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43" w:rsidRPr="00CF28B7" w:rsidRDefault="00894843" w:rsidP="00F36E3D">
      <w:pPr>
        <w:spacing w:line="360" w:lineRule="auto"/>
        <w:jc w:val="center"/>
        <w:rPr>
          <w:b/>
          <w:lang w:val="lt-LT"/>
        </w:rPr>
      </w:pPr>
      <w:r w:rsidRPr="00CF28B7">
        <w:rPr>
          <w:b/>
          <w:lang w:val="lt-LT"/>
        </w:rPr>
        <w:t>Aukštojo mok</w:t>
      </w:r>
      <w:r w:rsidR="00C44075">
        <w:rPr>
          <w:b/>
          <w:lang w:val="lt-LT"/>
        </w:rPr>
        <w:t>slo darbuotojų</w:t>
      </w:r>
      <w:r w:rsidRPr="00CF28B7">
        <w:rPr>
          <w:b/>
          <w:lang w:val="lt-LT"/>
        </w:rPr>
        <w:t xml:space="preserve"> mobilumas</w:t>
      </w:r>
      <w:r w:rsidR="00D72755">
        <w:rPr>
          <w:b/>
          <w:lang w:val="lt-LT"/>
        </w:rPr>
        <w:t xml:space="preserve"> Programos šalyse</w:t>
      </w:r>
    </w:p>
    <w:p w:rsidR="00894843" w:rsidRPr="00CF28B7" w:rsidRDefault="00894843" w:rsidP="00894843">
      <w:pPr>
        <w:spacing w:line="360" w:lineRule="auto"/>
        <w:jc w:val="both"/>
        <w:rPr>
          <w:lang w:val="lt-LT"/>
        </w:rPr>
      </w:pPr>
    </w:p>
    <w:p w:rsidR="00C44075" w:rsidRPr="00C44075" w:rsidRDefault="00C44075" w:rsidP="00C44075">
      <w:pPr>
        <w:rPr>
          <w:b/>
          <w:lang w:val="lt-LT"/>
        </w:rPr>
      </w:pPr>
      <w:r w:rsidRPr="00C44075">
        <w:rPr>
          <w:b/>
          <w:lang w:val="lt-LT"/>
        </w:rPr>
        <w:t>Atranka</w:t>
      </w:r>
    </w:p>
    <w:p w:rsidR="0073417F" w:rsidRPr="00C44075" w:rsidRDefault="00C44075" w:rsidP="0073417F">
      <w:pPr>
        <w:spacing w:line="360" w:lineRule="auto"/>
        <w:jc w:val="both"/>
        <w:rPr>
          <w:lang w:val="lt-LT"/>
        </w:rPr>
      </w:pPr>
      <w:r w:rsidRPr="00C44075">
        <w:rPr>
          <w:lang w:val="lt-LT"/>
        </w:rPr>
        <w:t xml:space="preserve">Dėstytojų ir </w:t>
      </w:r>
      <w:r w:rsidR="00F64897">
        <w:rPr>
          <w:lang w:val="lt-LT"/>
        </w:rPr>
        <w:t xml:space="preserve">ne akademinio personalo </w:t>
      </w:r>
      <w:r w:rsidRPr="00C44075">
        <w:rPr>
          <w:lang w:val="lt-LT"/>
        </w:rPr>
        <w:t xml:space="preserve">darbuotojų atranką vykdo </w:t>
      </w:r>
      <w:r w:rsidR="0073417F">
        <w:rPr>
          <w:lang w:val="lt-LT"/>
        </w:rPr>
        <w:t xml:space="preserve">siunčianti </w:t>
      </w:r>
      <w:r w:rsidRPr="00C44075">
        <w:rPr>
          <w:lang w:val="lt-LT"/>
        </w:rPr>
        <w:t>mokslo ir studijų institucija</w:t>
      </w:r>
      <w:r>
        <w:rPr>
          <w:lang w:val="lt-LT"/>
        </w:rPr>
        <w:t xml:space="preserve"> </w:t>
      </w:r>
      <w:r w:rsidRPr="009F6FD2">
        <w:rPr>
          <w:lang w:val="lt-LT"/>
        </w:rPr>
        <w:t>(toliau – MSI)</w:t>
      </w:r>
      <w:r w:rsidRPr="00C44075">
        <w:rPr>
          <w:lang w:val="lt-LT"/>
        </w:rPr>
        <w:t xml:space="preserve">. </w:t>
      </w:r>
      <w:r w:rsidR="0073417F" w:rsidRPr="00C44075">
        <w:rPr>
          <w:lang w:val="lt-LT"/>
        </w:rPr>
        <w:t xml:space="preserve">Darbuotojų mobilumas iš įmonės į </w:t>
      </w:r>
      <w:r w:rsidR="0073417F">
        <w:rPr>
          <w:lang w:val="lt-LT"/>
        </w:rPr>
        <w:t>MSI</w:t>
      </w:r>
      <w:r w:rsidR="0073417F" w:rsidRPr="00C44075">
        <w:rPr>
          <w:lang w:val="lt-LT"/>
        </w:rPr>
        <w:t xml:space="preserve"> organizuojamas institucijos kvietimu konkrečiam įmonės darbuotojui; </w:t>
      </w:r>
      <w:r w:rsidR="009F6FD2">
        <w:rPr>
          <w:lang w:val="lt-LT"/>
        </w:rPr>
        <w:t xml:space="preserve">jo </w:t>
      </w:r>
      <w:r w:rsidR="0073417F" w:rsidRPr="00C44075">
        <w:rPr>
          <w:lang w:val="lt-LT"/>
        </w:rPr>
        <w:t>dotaciją tvarko priiman</w:t>
      </w:r>
      <w:r w:rsidR="00241FF1">
        <w:rPr>
          <w:lang w:val="lt-LT"/>
        </w:rPr>
        <w:t>ti</w:t>
      </w:r>
      <w:r w:rsidR="0073417F" w:rsidRPr="00C44075">
        <w:rPr>
          <w:lang w:val="lt-LT"/>
        </w:rPr>
        <w:t xml:space="preserve"> institucija.</w:t>
      </w:r>
    </w:p>
    <w:p w:rsidR="00C44075" w:rsidRPr="00C44075" w:rsidRDefault="00C44075" w:rsidP="00C44075">
      <w:pPr>
        <w:spacing w:line="360" w:lineRule="auto"/>
        <w:jc w:val="both"/>
        <w:rPr>
          <w:lang w:val="lt-LT"/>
        </w:rPr>
      </w:pPr>
    </w:p>
    <w:p w:rsidR="0073417F" w:rsidRDefault="0073417F" w:rsidP="0073417F">
      <w:pPr>
        <w:spacing w:line="360" w:lineRule="auto"/>
        <w:jc w:val="both"/>
        <w:rPr>
          <w:lang w:val="lt-LT"/>
        </w:rPr>
      </w:pPr>
      <w:r w:rsidRPr="00CF28B7">
        <w:rPr>
          <w:lang w:val="lt-LT"/>
        </w:rPr>
        <w:t xml:space="preserve">Siunčianti institucija skelbia ir organizuoja viešus konkursus </w:t>
      </w:r>
      <w:r w:rsidRPr="008F3942">
        <w:rPr>
          <w:i/>
          <w:lang w:val="lt-LT"/>
        </w:rPr>
        <w:t>Erasmus</w:t>
      </w:r>
      <w:r w:rsidRPr="00CF28B7">
        <w:rPr>
          <w:lang w:val="lt-LT"/>
        </w:rPr>
        <w:t xml:space="preserve">+ </w:t>
      </w:r>
      <w:r w:rsidR="00287782">
        <w:rPr>
          <w:lang w:val="lt-LT"/>
        </w:rPr>
        <w:t>darbuotojų</w:t>
      </w:r>
      <w:r w:rsidRPr="00CF28B7">
        <w:rPr>
          <w:lang w:val="lt-LT"/>
        </w:rPr>
        <w:t xml:space="preserve"> vizitams užsienyje, pagal institucijos patvirtintus atrankos kriterijus ir konkurso vykdymo tvarką. Visi atrankoje dalyvaujantys darbuotojai turi būti informuoti apie atrankos kriterijus, jų eiliškumą, organizavimo tvarką, pareiškėjų skaičių bei atrankos rezultatus (pvz.</w:t>
      </w:r>
      <w:r w:rsidR="00A02B7D">
        <w:rPr>
          <w:lang w:val="lt-LT"/>
        </w:rPr>
        <w:t>,</w:t>
      </w:r>
      <w:r w:rsidRPr="00CF28B7">
        <w:rPr>
          <w:lang w:val="lt-LT"/>
        </w:rPr>
        <w:t xml:space="preserve"> interneto tinkla</w:t>
      </w:r>
      <w:r>
        <w:rPr>
          <w:lang w:val="lt-LT"/>
        </w:rPr>
        <w:t>la</w:t>
      </w:r>
      <w:r w:rsidRPr="00CF28B7">
        <w:rPr>
          <w:lang w:val="lt-LT"/>
        </w:rPr>
        <w:t>pyje).</w:t>
      </w:r>
      <w:r>
        <w:rPr>
          <w:lang w:val="lt-LT"/>
        </w:rPr>
        <w:t xml:space="preserve"> Jei </w:t>
      </w:r>
      <w:r w:rsidRPr="00CF28B7">
        <w:rPr>
          <w:lang w:val="lt-LT"/>
        </w:rPr>
        <w:t>konkursa</w:t>
      </w:r>
      <w:r>
        <w:rPr>
          <w:lang w:val="lt-LT"/>
        </w:rPr>
        <w:t>i neorganizuojami,</w:t>
      </w:r>
      <w:r w:rsidRPr="00CF28B7">
        <w:rPr>
          <w:lang w:val="lt-LT"/>
        </w:rPr>
        <w:t xml:space="preserve"> galima vykdyti individualią atranką remiantis patvirtintomis dėstymo/mokymo programomis. </w:t>
      </w:r>
    </w:p>
    <w:p w:rsidR="0073417F" w:rsidRPr="00CF28B7" w:rsidRDefault="0073417F" w:rsidP="0073417F">
      <w:pPr>
        <w:spacing w:line="360" w:lineRule="auto"/>
        <w:jc w:val="both"/>
        <w:rPr>
          <w:lang w:val="lt-LT"/>
        </w:rPr>
      </w:pPr>
      <w:r w:rsidRPr="00CF28B7">
        <w:rPr>
          <w:lang w:val="lt-LT"/>
        </w:rPr>
        <w:t xml:space="preserve">Pirmenybė </w:t>
      </w:r>
      <w:r>
        <w:rPr>
          <w:lang w:val="lt-LT"/>
        </w:rPr>
        <w:t xml:space="preserve">gali būti </w:t>
      </w:r>
      <w:r w:rsidRPr="00CF28B7">
        <w:rPr>
          <w:lang w:val="lt-LT"/>
        </w:rPr>
        <w:t>skiriama:</w:t>
      </w:r>
    </w:p>
    <w:p w:rsidR="0073417F" w:rsidRPr="00CF28B7" w:rsidRDefault="0073417F" w:rsidP="0073417F">
      <w:pPr>
        <w:spacing w:line="360" w:lineRule="auto"/>
        <w:jc w:val="both"/>
        <w:rPr>
          <w:lang w:val="lt-LT"/>
        </w:rPr>
      </w:pPr>
      <w:r w:rsidRPr="00E25012">
        <w:rPr>
          <w:lang w:val="lt-LT"/>
        </w:rPr>
        <w:t>•</w:t>
      </w:r>
      <w:r>
        <w:rPr>
          <w:lang w:val="lt-LT"/>
        </w:rPr>
        <w:t xml:space="preserve"> </w:t>
      </w:r>
      <w:r w:rsidRPr="00CF28B7">
        <w:rPr>
          <w:lang w:val="lt-LT"/>
        </w:rPr>
        <w:t>darbuotoja</w:t>
      </w:r>
      <w:r w:rsidR="00574547">
        <w:rPr>
          <w:lang w:val="lt-LT"/>
        </w:rPr>
        <w:t>ms,</w:t>
      </w:r>
      <w:r w:rsidRPr="00CF28B7">
        <w:rPr>
          <w:lang w:val="lt-LT"/>
        </w:rPr>
        <w:t xml:space="preserve"> </w:t>
      </w:r>
      <w:r w:rsidR="00574547">
        <w:rPr>
          <w:lang w:val="lt-LT"/>
        </w:rPr>
        <w:t xml:space="preserve">kurie </w:t>
      </w:r>
      <w:r w:rsidRPr="00CF28B7">
        <w:rPr>
          <w:lang w:val="lt-LT"/>
        </w:rPr>
        <w:t xml:space="preserve">einamaisiais mokslo metais </w:t>
      </w:r>
      <w:r>
        <w:rPr>
          <w:lang w:val="lt-LT"/>
        </w:rPr>
        <w:t xml:space="preserve">mobilume </w:t>
      </w:r>
      <w:r w:rsidRPr="00CF28B7">
        <w:rPr>
          <w:lang w:val="lt-LT"/>
        </w:rPr>
        <w:t>dalyvauja pirmą kartą;</w:t>
      </w:r>
    </w:p>
    <w:p w:rsidR="0073417F" w:rsidRPr="00CF28B7" w:rsidRDefault="0073417F" w:rsidP="0073417F">
      <w:pPr>
        <w:spacing w:line="360" w:lineRule="auto"/>
        <w:jc w:val="both"/>
        <w:rPr>
          <w:lang w:val="lt-LT"/>
        </w:rPr>
      </w:pPr>
      <w:r w:rsidRPr="00E25012">
        <w:rPr>
          <w:lang w:val="lt-LT"/>
        </w:rPr>
        <w:t>•</w:t>
      </w:r>
      <w:r>
        <w:rPr>
          <w:lang w:val="lt-LT"/>
        </w:rPr>
        <w:t xml:space="preserve"> </w:t>
      </w:r>
      <w:r w:rsidR="001B44A4" w:rsidRPr="00CF28B7">
        <w:rPr>
          <w:lang w:val="lt-LT"/>
        </w:rPr>
        <w:t>darbuotoja</w:t>
      </w:r>
      <w:r w:rsidR="001B44A4">
        <w:rPr>
          <w:lang w:val="lt-LT"/>
        </w:rPr>
        <w:t>ms, kurie mobilumo metu</w:t>
      </w:r>
      <w:r w:rsidRPr="00CF28B7">
        <w:rPr>
          <w:lang w:val="lt-LT"/>
        </w:rPr>
        <w:t xml:space="preserve"> rengia nauj</w:t>
      </w:r>
      <w:r w:rsidR="001B44A4">
        <w:rPr>
          <w:lang w:val="lt-LT"/>
        </w:rPr>
        <w:t>ą</w:t>
      </w:r>
      <w:r w:rsidRPr="00CF28B7">
        <w:rPr>
          <w:lang w:val="lt-LT"/>
        </w:rPr>
        <w:t xml:space="preserve"> mokom</w:t>
      </w:r>
      <w:r w:rsidR="001B44A4">
        <w:rPr>
          <w:lang w:val="lt-LT"/>
        </w:rPr>
        <w:t>ąją</w:t>
      </w:r>
      <w:r w:rsidRPr="00CF28B7">
        <w:rPr>
          <w:lang w:val="lt-LT"/>
        </w:rPr>
        <w:t xml:space="preserve"> medžiag</w:t>
      </w:r>
      <w:r w:rsidR="001B44A4">
        <w:rPr>
          <w:lang w:val="lt-LT"/>
        </w:rPr>
        <w:t>ą</w:t>
      </w:r>
      <w:r w:rsidRPr="00CF28B7">
        <w:rPr>
          <w:lang w:val="lt-LT"/>
        </w:rPr>
        <w:t>;</w:t>
      </w:r>
    </w:p>
    <w:p w:rsidR="0073417F" w:rsidRDefault="0073417F" w:rsidP="0073417F">
      <w:pPr>
        <w:spacing w:line="360" w:lineRule="auto"/>
        <w:jc w:val="both"/>
        <w:rPr>
          <w:lang w:val="lt-LT"/>
        </w:rPr>
      </w:pPr>
      <w:r w:rsidRPr="00E25012">
        <w:rPr>
          <w:lang w:val="lt-LT"/>
        </w:rPr>
        <w:t>•</w:t>
      </w:r>
      <w:r>
        <w:rPr>
          <w:lang w:val="lt-LT"/>
        </w:rPr>
        <w:t xml:space="preserve"> </w:t>
      </w:r>
      <w:r w:rsidR="001B44A4">
        <w:rPr>
          <w:lang w:val="lt-LT"/>
        </w:rPr>
        <w:t>darbuotojų vizitams, kurių metu</w:t>
      </w:r>
      <w:r w:rsidRPr="00CF28B7">
        <w:rPr>
          <w:lang w:val="lt-LT"/>
        </w:rPr>
        <w:t xml:space="preserve"> sustiprinami ir išplečiami katedrų bei fakultetų ryšiai </w:t>
      </w:r>
      <w:r>
        <w:rPr>
          <w:lang w:val="lt-LT"/>
        </w:rPr>
        <w:t>ir</w:t>
      </w:r>
      <w:r w:rsidRPr="00CF28B7">
        <w:rPr>
          <w:lang w:val="lt-LT"/>
        </w:rPr>
        <w:t xml:space="preserve"> parengiami būsimo bendradarbiavimo projektai.</w:t>
      </w:r>
      <w:r>
        <w:rPr>
          <w:lang w:val="lt-LT"/>
        </w:rPr>
        <w:t xml:space="preserve"> </w:t>
      </w:r>
    </w:p>
    <w:p w:rsidR="00BB44CB" w:rsidRPr="00C44075" w:rsidRDefault="00BB44CB" w:rsidP="00BB44CB">
      <w:pPr>
        <w:spacing w:line="360" w:lineRule="auto"/>
        <w:jc w:val="both"/>
        <w:rPr>
          <w:lang w:val="lt-LT"/>
        </w:rPr>
      </w:pPr>
      <w:r w:rsidRPr="00C44075">
        <w:rPr>
          <w:lang w:val="lt-LT"/>
        </w:rPr>
        <w:t xml:space="preserve">Už mobilumo laikotarpio užsienyje kokybę atsakinga </w:t>
      </w:r>
      <w:r w:rsidR="001B44A4">
        <w:rPr>
          <w:lang w:val="lt-LT"/>
        </w:rPr>
        <w:t>tiek</w:t>
      </w:r>
      <w:r w:rsidRPr="00C44075">
        <w:rPr>
          <w:lang w:val="lt-LT"/>
        </w:rPr>
        <w:t xml:space="preserve"> siunčian</w:t>
      </w:r>
      <w:r>
        <w:rPr>
          <w:lang w:val="lt-LT"/>
        </w:rPr>
        <w:t>ti,</w:t>
      </w:r>
      <w:r w:rsidRPr="00C44075">
        <w:rPr>
          <w:lang w:val="lt-LT"/>
        </w:rPr>
        <w:t xml:space="preserve"> </w:t>
      </w:r>
      <w:r w:rsidR="001B44A4">
        <w:rPr>
          <w:lang w:val="lt-LT"/>
        </w:rPr>
        <w:t>tiek</w:t>
      </w:r>
      <w:r w:rsidRPr="00C44075">
        <w:rPr>
          <w:lang w:val="lt-LT"/>
        </w:rPr>
        <w:t xml:space="preserve"> priiman</w:t>
      </w:r>
      <w:r>
        <w:rPr>
          <w:lang w:val="lt-LT"/>
        </w:rPr>
        <w:t>ti</w:t>
      </w:r>
      <w:r w:rsidRPr="00C44075">
        <w:rPr>
          <w:lang w:val="lt-LT"/>
        </w:rPr>
        <w:t xml:space="preserve"> institucij</w:t>
      </w:r>
      <w:r>
        <w:rPr>
          <w:lang w:val="lt-LT"/>
        </w:rPr>
        <w:t xml:space="preserve">a arba </w:t>
      </w:r>
      <w:r w:rsidRPr="00C44075">
        <w:rPr>
          <w:lang w:val="lt-LT"/>
        </w:rPr>
        <w:t>įmonė.</w:t>
      </w:r>
    </w:p>
    <w:p w:rsidR="00287782" w:rsidRDefault="00287782" w:rsidP="00287782">
      <w:pPr>
        <w:spacing w:line="360" w:lineRule="auto"/>
        <w:jc w:val="both"/>
        <w:rPr>
          <w:b/>
          <w:lang w:val="lt-LT"/>
        </w:rPr>
      </w:pPr>
    </w:p>
    <w:p w:rsidR="00287782" w:rsidRPr="00AB26AB" w:rsidRDefault="00287782" w:rsidP="00287782">
      <w:pPr>
        <w:spacing w:line="360" w:lineRule="auto"/>
        <w:jc w:val="both"/>
        <w:rPr>
          <w:b/>
          <w:lang w:val="lt-LT"/>
        </w:rPr>
      </w:pPr>
      <w:r w:rsidRPr="00AB26AB">
        <w:rPr>
          <w:b/>
          <w:lang w:val="lt-LT"/>
        </w:rPr>
        <w:t>Dalyviai</w:t>
      </w:r>
    </w:p>
    <w:p w:rsidR="003C3321" w:rsidRDefault="003C3321" w:rsidP="00C44075">
      <w:pPr>
        <w:spacing w:line="360" w:lineRule="auto"/>
        <w:jc w:val="both"/>
        <w:rPr>
          <w:lang w:val="lt-LT"/>
        </w:rPr>
      </w:pPr>
      <w:r w:rsidRPr="003C3321">
        <w:rPr>
          <w:lang w:val="lt-LT"/>
        </w:rPr>
        <w:t xml:space="preserve">Lietuvos ir </w:t>
      </w:r>
      <w:r w:rsidR="00D72755">
        <w:rPr>
          <w:lang w:val="lt-LT"/>
        </w:rPr>
        <w:t>Programos šalių</w:t>
      </w:r>
      <w:r w:rsidRPr="003C3321">
        <w:rPr>
          <w:lang w:val="lt-LT"/>
        </w:rPr>
        <w:t xml:space="preserve"> </w:t>
      </w:r>
      <w:r w:rsidR="00241FF1">
        <w:rPr>
          <w:lang w:val="lt-LT"/>
        </w:rPr>
        <w:t>MSI</w:t>
      </w:r>
      <w:r w:rsidRPr="003C3321">
        <w:rPr>
          <w:lang w:val="lt-LT"/>
        </w:rPr>
        <w:t xml:space="preserve"> dirbantys administracijos, akademinio ir neakademinio personalo darbuotojai.</w:t>
      </w:r>
      <w:r w:rsidR="00287782" w:rsidRPr="00CF28B7">
        <w:rPr>
          <w:lang w:val="lt-LT"/>
        </w:rPr>
        <w:t xml:space="preserve"> </w:t>
      </w:r>
    </w:p>
    <w:p w:rsidR="004C5ADD" w:rsidRPr="00C44075" w:rsidRDefault="004C5ADD" w:rsidP="00C44075">
      <w:pPr>
        <w:spacing w:line="360" w:lineRule="auto"/>
        <w:jc w:val="both"/>
        <w:rPr>
          <w:lang w:val="lt-LT"/>
        </w:rPr>
      </w:pPr>
    </w:p>
    <w:p w:rsidR="00C44075" w:rsidRPr="00BB44CB" w:rsidRDefault="00BB44CB" w:rsidP="00C44075">
      <w:pPr>
        <w:spacing w:line="360" w:lineRule="auto"/>
        <w:jc w:val="both"/>
        <w:rPr>
          <w:b/>
          <w:lang w:val="lt-LT"/>
        </w:rPr>
      </w:pPr>
      <w:r w:rsidRPr="00BB44CB">
        <w:rPr>
          <w:b/>
          <w:lang w:val="lt-LT"/>
        </w:rPr>
        <w:t>Prieš išvykstant</w:t>
      </w:r>
    </w:p>
    <w:p w:rsidR="00BB44CB" w:rsidRDefault="00BB44CB" w:rsidP="00BB44CB">
      <w:pPr>
        <w:spacing w:line="360" w:lineRule="auto"/>
        <w:jc w:val="both"/>
        <w:rPr>
          <w:lang w:val="lt-LT"/>
        </w:rPr>
      </w:pPr>
      <w:r w:rsidRPr="00C44075">
        <w:rPr>
          <w:lang w:val="lt-LT"/>
        </w:rPr>
        <w:t>Prieš išvykimą siunčian</w:t>
      </w:r>
      <w:r>
        <w:rPr>
          <w:lang w:val="lt-LT"/>
        </w:rPr>
        <w:t>ti</w:t>
      </w:r>
      <w:r w:rsidRPr="00C44075">
        <w:rPr>
          <w:lang w:val="lt-LT"/>
        </w:rPr>
        <w:t xml:space="preserve"> </w:t>
      </w:r>
      <w:r>
        <w:rPr>
          <w:lang w:val="lt-LT"/>
        </w:rPr>
        <w:t>MSI</w:t>
      </w:r>
      <w:r w:rsidRPr="00C44075">
        <w:rPr>
          <w:lang w:val="lt-LT"/>
        </w:rPr>
        <w:t xml:space="preserve"> </w:t>
      </w:r>
      <w:r>
        <w:rPr>
          <w:lang w:val="lt-LT"/>
        </w:rPr>
        <w:t>arba įmonė</w:t>
      </w:r>
      <w:r w:rsidRPr="00C44075">
        <w:rPr>
          <w:lang w:val="lt-LT"/>
        </w:rPr>
        <w:t xml:space="preserve"> ir priiman</w:t>
      </w:r>
      <w:r>
        <w:rPr>
          <w:lang w:val="lt-LT"/>
        </w:rPr>
        <w:t>ti</w:t>
      </w:r>
      <w:r w:rsidRPr="00C44075">
        <w:rPr>
          <w:lang w:val="lt-LT"/>
        </w:rPr>
        <w:t xml:space="preserve"> </w:t>
      </w:r>
      <w:r>
        <w:rPr>
          <w:lang w:val="lt-LT"/>
        </w:rPr>
        <w:t xml:space="preserve">MSI arba </w:t>
      </w:r>
      <w:r w:rsidRPr="00C44075">
        <w:rPr>
          <w:lang w:val="lt-LT"/>
        </w:rPr>
        <w:t>įmonė turi oficialiai susitarti dėl mobilumo programos</w:t>
      </w:r>
      <w:r>
        <w:rPr>
          <w:lang w:val="lt-LT"/>
        </w:rPr>
        <w:t>:</w:t>
      </w:r>
    </w:p>
    <w:p w:rsidR="00BB44CB" w:rsidRDefault="00BB44CB" w:rsidP="00BB44CB">
      <w:pPr>
        <w:pStyle w:val="Sraopastraipa"/>
        <w:numPr>
          <w:ilvl w:val="0"/>
          <w:numId w:val="1"/>
        </w:numPr>
        <w:spacing w:line="360" w:lineRule="auto"/>
        <w:jc w:val="both"/>
        <w:rPr>
          <w:lang w:val="lt-LT"/>
        </w:rPr>
      </w:pPr>
      <w:r>
        <w:rPr>
          <w:lang w:val="lt-LT"/>
        </w:rPr>
        <w:t>v</w:t>
      </w:r>
      <w:r w:rsidRPr="00BB44CB">
        <w:rPr>
          <w:lang w:val="lt-LT"/>
        </w:rPr>
        <w:t>ykstant dėstyti – siunčian</w:t>
      </w:r>
      <w:r>
        <w:rPr>
          <w:lang w:val="lt-LT"/>
        </w:rPr>
        <w:t>ti</w:t>
      </w:r>
      <w:r w:rsidRPr="00BB44CB">
        <w:rPr>
          <w:lang w:val="lt-LT"/>
        </w:rPr>
        <w:t xml:space="preserve"> ir priiman</w:t>
      </w:r>
      <w:r>
        <w:rPr>
          <w:lang w:val="lt-LT"/>
        </w:rPr>
        <w:t>ti</w:t>
      </w:r>
      <w:r w:rsidRPr="00BB44CB">
        <w:rPr>
          <w:lang w:val="lt-LT"/>
        </w:rPr>
        <w:t xml:space="preserve"> institucijos patvirtin</w:t>
      </w:r>
      <w:r>
        <w:rPr>
          <w:lang w:val="lt-LT"/>
        </w:rPr>
        <w:t>a</w:t>
      </w:r>
      <w:r w:rsidRPr="00BB44CB">
        <w:rPr>
          <w:lang w:val="lt-LT"/>
        </w:rPr>
        <w:t xml:space="preserve"> dėstymo </w:t>
      </w:r>
      <w:r w:rsidR="00287782">
        <w:rPr>
          <w:lang w:val="lt-LT"/>
        </w:rPr>
        <w:t>programą</w:t>
      </w:r>
      <w:r w:rsidRPr="00BB44CB">
        <w:rPr>
          <w:lang w:val="lt-LT"/>
        </w:rPr>
        <w:t xml:space="preserve">, kurioje turi būti nurodyta iš anksto suderinta paskaitų, kurias </w:t>
      </w:r>
      <w:r w:rsidR="001B44A4">
        <w:rPr>
          <w:lang w:val="lt-LT"/>
        </w:rPr>
        <w:t>skaitys</w:t>
      </w:r>
      <w:r w:rsidRPr="00BB44CB">
        <w:rPr>
          <w:lang w:val="lt-LT"/>
        </w:rPr>
        <w:t xml:space="preserve"> dėstytojas, programa, rengiami susitikimai su kitais dėstytojais ir pan.;</w:t>
      </w:r>
    </w:p>
    <w:p w:rsidR="00BB44CB" w:rsidRPr="00BB44CB" w:rsidRDefault="00BB44CB" w:rsidP="00BB44CB">
      <w:pPr>
        <w:pStyle w:val="Sraopastraipa"/>
        <w:numPr>
          <w:ilvl w:val="0"/>
          <w:numId w:val="1"/>
        </w:numPr>
        <w:spacing w:line="360" w:lineRule="auto"/>
        <w:jc w:val="both"/>
        <w:rPr>
          <w:lang w:val="lt-LT"/>
        </w:rPr>
      </w:pPr>
      <w:r w:rsidRPr="00BB44CB">
        <w:rPr>
          <w:lang w:val="lt-LT"/>
        </w:rPr>
        <w:t xml:space="preserve">vykstant </w:t>
      </w:r>
      <w:r>
        <w:rPr>
          <w:lang w:val="lt-LT"/>
        </w:rPr>
        <w:t>į mokymus</w:t>
      </w:r>
      <w:r w:rsidRPr="00BB44CB">
        <w:rPr>
          <w:lang w:val="lt-LT"/>
        </w:rPr>
        <w:t xml:space="preserve"> – siunčian</w:t>
      </w:r>
      <w:r>
        <w:rPr>
          <w:lang w:val="lt-LT"/>
        </w:rPr>
        <w:t>ti</w:t>
      </w:r>
      <w:r w:rsidRPr="00BB44CB">
        <w:rPr>
          <w:lang w:val="lt-LT"/>
        </w:rPr>
        <w:t xml:space="preserve"> ir priiman</w:t>
      </w:r>
      <w:r>
        <w:rPr>
          <w:lang w:val="lt-LT"/>
        </w:rPr>
        <w:t>ti</w:t>
      </w:r>
      <w:r w:rsidRPr="00BB44CB">
        <w:rPr>
          <w:lang w:val="lt-LT"/>
        </w:rPr>
        <w:t xml:space="preserve"> institucijos patvirtina </w:t>
      </w:r>
      <w:r w:rsidR="00287782">
        <w:rPr>
          <w:lang w:val="lt-LT"/>
        </w:rPr>
        <w:t>mokymų programą</w:t>
      </w:r>
      <w:r w:rsidRPr="00BB44CB">
        <w:rPr>
          <w:lang w:val="lt-LT"/>
        </w:rPr>
        <w:t>, kuri</w:t>
      </w:r>
      <w:r w:rsidR="00287782">
        <w:rPr>
          <w:lang w:val="lt-LT"/>
        </w:rPr>
        <w:t>oje</w:t>
      </w:r>
      <w:r w:rsidRPr="00BB44CB">
        <w:rPr>
          <w:lang w:val="lt-LT"/>
        </w:rPr>
        <w:t xml:space="preserve"> turi būti nurodyti vizito tikslai ir užduotys, numatomi planuojamos veiklos rezultatai ir mokymosi laikotarpio programa.</w:t>
      </w:r>
      <w:bookmarkStart w:id="0" w:name="_GoBack"/>
      <w:bookmarkEnd w:id="0"/>
    </w:p>
    <w:p w:rsidR="00BB44CB" w:rsidRPr="00CF28B7" w:rsidRDefault="00BB44CB" w:rsidP="00BB44CB">
      <w:pPr>
        <w:spacing w:line="360" w:lineRule="auto"/>
        <w:jc w:val="both"/>
        <w:rPr>
          <w:lang w:val="lt-LT"/>
        </w:rPr>
      </w:pPr>
      <w:r>
        <w:rPr>
          <w:lang w:val="lt-LT"/>
        </w:rPr>
        <w:t>Darbuotojas su jį siunčiančia institucija pasirašo</w:t>
      </w:r>
      <w:r w:rsidRPr="00AB26AB">
        <w:rPr>
          <w:lang w:val="lt-LT"/>
        </w:rPr>
        <w:t xml:space="preserve"> </w:t>
      </w:r>
      <w:r w:rsidR="00277179">
        <w:rPr>
          <w:lang w:val="lt-LT"/>
        </w:rPr>
        <w:t>dotacijos</w:t>
      </w:r>
      <w:r w:rsidRPr="00CF28B7">
        <w:rPr>
          <w:lang w:val="lt-LT"/>
        </w:rPr>
        <w:t xml:space="preserve"> sutart</w:t>
      </w:r>
      <w:r>
        <w:rPr>
          <w:lang w:val="lt-LT"/>
        </w:rPr>
        <w:t>į</w:t>
      </w:r>
      <w:r w:rsidRPr="00CF28B7">
        <w:rPr>
          <w:lang w:val="lt-LT"/>
        </w:rPr>
        <w:t xml:space="preserve">, kurioje numatomas vizito laikotarpis, skiriamos dotacijos dydis </w:t>
      </w:r>
      <w:r>
        <w:rPr>
          <w:lang w:val="lt-LT"/>
        </w:rPr>
        <w:t>ir</w:t>
      </w:r>
      <w:r w:rsidRPr="00CF28B7">
        <w:rPr>
          <w:lang w:val="lt-LT"/>
        </w:rPr>
        <w:t xml:space="preserve"> numatyti atsiskaitymai</w:t>
      </w:r>
      <w:r w:rsidR="00241FF1">
        <w:rPr>
          <w:lang w:val="lt-LT"/>
        </w:rPr>
        <w:t>.</w:t>
      </w:r>
    </w:p>
    <w:p w:rsidR="00BB44CB" w:rsidRPr="00CF28B7" w:rsidRDefault="00BB44CB" w:rsidP="00BB44CB">
      <w:pPr>
        <w:spacing w:line="360" w:lineRule="auto"/>
        <w:jc w:val="both"/>
        <w:rPr>
          <w:lang w:val="lt-LT"/>
        </w:rPr>
      </w:pPr>
    </w:p>
    <w:p w:rsidR="00C44075" w:rsidRPr="00287782" w:rsidRDefault="00287782" w:rsidP="00C44075">
      <w:pPr>
        <w:spacing w:line="360" w:lineRule="auto"/>
        <w:jc w:val="both"/>
        <w:rPr>
          <w:b/>
          <w:lang w:val="lt-LT"/>
        </w:rPr>
      </w:pPr>
      <w:r w:rsidRPr="00287782">
        <w:rPr>
          <w:b/>
          <w:lang w:val="lt-LT"/>
        </w:rPr>
        <w:t>Dotacija darbuotojams</w:t>
      </w:r>
    </w:p>
    <w:p w:rsidR="001C7D10" w:rsidRPr="00CF28B7" w:rsidRDefault="00287782" w:rsidP="001C7D10">
      <w:pPr>
        <w:spacing w:line="360" w:lineRule="auto"/>
        <w:jc w:val="both"/>
        <w:rPr>
          <w:lang w:val="lt-LT"/>
        </w:rPr>
      </w:pPr>
      <w:r>
        <w:rPr>
          <w:lang w:val="lt-LT"/>
        </w:rPr>
        <w:t>D</w:t>
      </w:r>
      <w:r w:rsidR="00C44075" w:rsidRPr="00C44075">
        <w:rPr>
          <w:lang w:val="lt-LT"/>
        </w:rPr>
        <w:t>arbuotojų mobilumo finansavimo taisyklės yra vienodos</w:t>
      </w:r>
      <w:r>
        <w:rPr>
          <w:lang w:val="lt-LT"/>
        </w:rPr>
        <w:t xml:space="preserve"> nepriklausomai nuo vizito pobūdžio</w:t>
      </w:r>
      <w:r w:rsidR="00C44075" w:rsidRPr="00C44075">
        <w:rPr>
          <w:lang w:val="lt-LT"/>
        </w:rPr>
        <w:t>. Dotacija padeda padengti kelionės ir pragyvenimo išlaidas dėstymo ar mokymo užsienyje laikotarpiu.</w:t>
      </w:r>
      <w:r w:rsidR="001C7D10">
        <w:rPr>
          <w:lang w:val="lt-LT"/>
        </w:rPr>
        <w:t xml:space="preserve"> </w:t>
      </w:r>
      <w:r w:rsidR="001C7D10" w:rsidRPr="00C44075">
        <w:rPr>
          <w:lang w:val="lt-LT"/>
        </w:rPr>
        <w:t>Mobilumo veikloje leidžiama dalyvauti ir nulinę dotaciją gaunantiems darbuotojams</w:t>
      </w:r>
      <w:r w:rsidR="001C7D10">
        <w:rPr>
          <w:lang w:val="lt-LT"/>
        </w:rPr>
        <w:t>.</w:t>
      </w:r>
    </w:p>
    <w:p w:rsidR="001C7D10" w:rsidRPr="001C7D10" w:rsidRDefault="00287782" w:rsidP="001C7D10">
      <w:pPr>
        <w:pStyle w:val="Sraopastraipa"/>
        <w:numPr>
          <w:ilvl w:val="0"/>
          <w:numId w:val="2"/>
        </w:numPr>
        <w:jc w:val="both"/>
        <w:rPr>
          <w:i/>
          <w:lang w:val="lt-LT"/>
        </w:rPr>
      </w:pPr>
      <w:r w:rsidRPr="001C7D10">
        <w:rPr>
          <w:lang w:val="lt-LT"/>
        </w:rPr>
        <w:lastRenderedPageBreak/>
        <w:t xml:space="preserve">Kelionės išlaidos skaičiuojamos </w:t>
      </w:r>
      <w:r w:rsidR="001C7D10">
        <w:rPr>
          <w:lang w:val="lt-LT"/>
        </w:rPr>
        <w:t xml:space="preserve">ne daugiau negu 2 dienom, </w:t>
      </w:r>
      <w:r w:rsidRPr="001C7D10">
        <w:rPr>
          <w:lang w:val="lt-LT"/>
        </w:rPr>
        <w:t xml:space="preserve">pagal </w:t>
      </w:r>
      <w:hyperlink r:id="rId8" w:history="1">
        <w:r w:rsidRPr="001C7D10">
          <w:rPr>
            <w:rStyle w:val="Hipersaitas"/>
            <w:lang w:val="lt-LT"/>
          </w:rPr>
          <w:t>atstumo skaičiuoklę</w:t>
        </w:r>
      </w:hyperlink>
      <w:r w:rsidR="001C7D10" w:rsidRPr="001C7D10">
        <w:rPr>
          <w:lang w:val="lt-LT"/>
        </w:rPr>
        <w:t xml:space="preserve"> ir nustatyt</w:t>
      </w:r>
      <w:r w:rsidR="001C7D10">
        <w:rPr>
          <w:lang w:val="lt-LT"/>
        </w:rPr>
        <w:t>as</w:t>
      </w:r>
      <w:r w:rsidR="001C7D10" w:rsidRPr="001C7D10">
        <w:rPr>
          <w:lang w:val="lt-LT"/>
        </w:rPr>
        <w:t xml:space="preserve"> norm</w:t>
      </w:r>
      <w:r w:rsidR="001C7D10">
        <w:rPr>
          <w:lang w:val="lt-LT"/>
        </w:rPr>
        <w:t xml:space="preserve">as </w:t>
      </w:r>
      <w:r w:rsidR="001C7D10" w:rsidRPr="001C7D10">
        <w:rPr>
          <w:lang w:val="lt-LT"/>
        </w:rPr>
        <w:t xml:space="preserve">atitinkamam atstumui. </w:t>
      </w:r>
      <w:r w:rsidR="001C7D10" w:rsidRPr="001C7D10">
        <w:rPr>
          <w:i/>
          <w:lang w:val="lt-LT"/>
        </w:rPr>
        <w:t xml:space="preserve">Pastaba: „kelionės atstumas“ reiškia atstumą nuo kilmės vietos iki veiklos vykdymo vietos, tuo tarpu „suma“ apima lėšas už kelionę į </w:t>
      </w:r>
      <w:r w:rsidR="001C7D10" w:rsidRPr="001C7D10">
        <w:rPr>
          <w:i/>
          <w:u w:val="single"/>
          <w:lang w:val="lt-LT"/>
        </w:rPr>
        <w:t>ir</w:t>
      </w:r>
      <w:r w:rsidR="001C7D10" w:rsidRPr="001C7D10">
        <w:rPr>
          <w:i/>
          <w:lang w:val="lt-LT"/>
        </w:rPr>
        <w:t xml:space="preserve"> iš veiklos vykdymo vietos. </w:t>
      </w:r>
    </w:p>
    <w:p w:rsidR="001C7D10" w:rsidRDefault="001C7D10" w:rsidP="001C7D10">
      <w:pPr>
        <w:jc w:val="both"/>
        <w:rPr>
          <w:b/>
          <w:lang w:val="lt-LT"/>
        </w:rPr>
      </w:pPr>
    </w:p>
    <w:p w:rsidR="001C7D10" w:rsidRPr="008872CA" w:rsidRDefault="001C7D10" w:rsidP="001C7D10">
      <w:pPr>
        <w:jc w:val="both"/>
        <w:rPr>
          <w:b/>
          <w:lang w:val="lt-LT"/>
        </w:rPr>
      </w:pPr>
      <w:r w:rsidRPr="008872CA">
        <w:rPr>
          <w:b/>
          <w:lang w:val="lt-LT"/>
        </w:rPr>
        <w:t xml:space="preserve">Darbuotojų kelionei </w:t>
      </w:r>
      <w:r>
        <w:rPr>
          <w:b/>
          <w:lang w:val="lt-LT"/>
        </w:rPr>
        <w:t>nustatytos normos</w:t>
      </w:r>
      <w:r w:rsidR="00E022AD">
        <w:rPr>
          <w:b/>
          <w:lang w:val="lt-L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381"/>
        <w:gridCol w:w="5382"/>
      </w:tblGrid>
      <w:tr w:rsidR="001C7D10" w:rsidRPr="00BE7789" w:rsidTr="001C7D10">
        <w:tc>
          <w:tcPr>
            <w:tcW w:w="2500" w:type="pct"/>
            <w:shd w:val="pct10" w:color="auto" w:fill="auto"/>
            <w:vAlign w:val="center"/>
          </w:tcPr>
          <w:p w:rsidR="001C7D10" w:rsidRPr="00BE7789" w:rsidRDefault="001C7D10" w:rsidP="00F22A9E">
            <w:pPr>
              <w:widowControl w:val="0"/>
              <w:suppressAutoHyphens/>
              <w:autoSpaceDN w:val="0"/>
              <w:ind w:left="34"/>
              <w:jc w:val="both"/>
              <w:textAlignment w:val="baseline"/>
              <w:rPr>
                <w:rFonts w:eastAsia="SimSun"/>
                <w:snapToGrid w:val="0"/>
                <w:kern w:val="3"/>
                <w:lang w:val="lt-LT" w:eastAsia="zh-CN"/>
              </w:rPr>
            </w:pPr>
            <w:r w:rsidRPr="00BE7789">
              <w:rPr>
                <w:rFonts w:eastAsia="SimSun"/>
                <w:snapToGrid w:val="0"/>
                <w:kern w:val="3"/>
                <w:lang w:val="lt-LT" w:eastAsia="zh-CN"/>
              </w:rPr>
              <w:t>Kelionės atstumas</w:t>
            </w:r>
          </w:p>
        </w:tc>
        <w:tc>
          <w:tcPr>
            <w:tcW w:w="2500" w:type="pct"/>
            <w:shd w:val="pct10" w:color="auto" w:fill="auto"/>
            <w:vAlign w:val="center"/>
          </w:tcPr>
          <w:p w:rsidR="001C7D10" w:rsidRPr="00BE7789" w:rsidRDefault="001C7D10" w:rsidP="00F22A9E">
            <w:pPr>
              <w:widowControl w:val="0"/>
              <w:suppressAutoHyphens/>
              <w:autoSpaceDN w:val="0"/>
              <w:ind w:left="34"/>
              <w:jc w:val="both"/>
              <w:textAlignment w:val="baseline"/>
              <w:rPr>
                <w:rFonts w:eastAsia="SimSun"/>
                <w:snapToGrid w:val="0"/>
                <w:kern w:val="3"/>
                <w:lang w:val="lt-LT" w:eastAsia="zh-CN"/>
              </w:rPr>
            </w:pPr>
            <w:r w:rsidRPr="00BE7789">
              <w:rPr>
                <w:rFonts w:eastAsia="SimSun"/>
                <w:snapToGrid w:val="0"/>
                <w:kern w:val="3"/>
                <w:lang w:val="lt-LT" w:eastAsia="zh-CN"/>
              </w:rPr>
              <w:t>Suma</w:t>
            </w:r>
          </w:p>
        </w:tc>
      </w:tr>
      <w:tr w:rsidR="00E022AD" w:rsidRPr="00BE7789" w:rsidTr="001C7D10">
        <w:trPr>
          <w:trHeight w:val="236"/>
        </w:trPr>
        <w:tc>
          <w:tcPr>
            <w:tcW w:w="2500" w:type="pct"/>
            <w:vAlign w:val="center"/>
          </w:tcPr>
          <w:p w:rsidR="00E022AD" w:rsidRPr="00BE7789" w:rsidRDefault="00E022AD" w:rsidP="00F22A9E">
            <w:pPr>
              <w:widowControl w:val="0"/>
              <w:suppressAutoHyphens/>
              <w:autoSpaceDN w:val="0"/>
              <w:jc w:val="both"/>
              <w:textAlignment w:val="baseline"/>
              <w:rPr>
                <w:rFonts w:eastAsia="SimSun"/>
                <w:snapToGrid w:val="0"/>
                <w:kern w:val="3"/>
                <w:sz w:val="22"/>
                <w:szCs w:val="22"/>
                <w:lang w:val="lt-LT" w:eastAsia="zh-CN"/>
              </w:rPr>
            </w:pPr>
            <w:r>
              <w:rPr>
                <w:rFonts w:eastAsia="SimSun"/>
                <w:snapToGrid w:val="0"/>
                <w:kern w:val="3"/>
                <w:sz w:val="22"/>
                <w:szCs w:val="22"/>
                <w:lang w:val="lt-LT" w:eastAsia="zh-CN"/>
              </w:rPr>
              <w:t>Nuo 10 iki 99 km</w:t>
            </w:r>
          </w:p>
        </w:tc>
        <w:tc>
          <w:tcPr>
            <w:tcW w:w="2500" w:type="pct"/>
            <w:vAlign w:val="center"/>
          </w:tcPr>
          <w:p w:rsidR="00E022AD" w:rsidRPr="00BE7789" w:rsidRDefault="00E022AD" w:rsidP="00F22A9E">
            <w:pPr>
              <w:widowControl w:val="0"/>
              <w:suppressAutoHyphens/>
              <w:autoSpaceDN w:val="0"/>
              <w:jc w:val="both"/>
              <w:textAlignment w:val="baseline"/>
              <w:rPr>
                <w:rFonts w:eastAsia="SimSun"/>
                <w:snapToGrid w:val="0"/>
                <w:kern w:val="3"/>
                <w:sz w:val="22"/>
                <w:szCs w:val="22"/>
                <w:lang w:val="lt-LT" w:eastAsia="zh-CN"/>
              </w:rPr>
            </w:pPr>
            <w:r>
              <w:rPr>
                <w:rFonts w:eastAsia="SimSun"/>
                <w:snapToGrid w:val="0"/>
                <w:kern w:val="3"/>
                <w:sz w:val="22"/>
                <w:szCs w:val="22"/>
                <w:lang w:val="lt-LT" w:eastAsia="zh-CN"/>
              </w:rPr>
              <w:t xml:space="preserve">20 EUR </w:t>
            </w:r>
            <w:r w:rsidRPr="00BE7789">
              <w:rPr>
                <w:rFonts w:eastAsia="SimSun"/>
                <w:snapToGrid w:val="0"/>
                <w:kern w:val="3"/>
                <w:sz w:val="22"/>
                <w:szCs w:val="22"/>
                <w:lang w:val="lt-LT" w:eastAsia="zh-CN"/>
              </w:rPr>
              <w:t>vienam dalyviui</w:t>
            </w:r>
          </w:p>
        </w:tc>
      </w:tr>
      <w:tr w:rsidR="001C7D10" w:rsidRPr="00BE7789" w:rsidTr="001C7D10">
        <w:trPr>
          <w:trHeight w:val="236"/>
        </w:trPr>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Nuo 100 iki 499 km:</w:t>
            </w:r>
          </w:p>
        </w:tc>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180 EUR vienam dalyviui</w:t>
            </w:r>
          </w:p>
        </w:tc>
      </w:tr>
      <w:tr w:rsidR="001C7D10" w:rsidRPr="00BE7789" w:rsidTr="001C7D10">
        <w:trPr>
          <w:trHeight w:val="268"/>
        </w:trPr>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Nuo 500 iki 1999 km:</w:t>
            </w:r>
          </w:p>
        </w:tc>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275 EUR vienam dalyviui</w:t>
            </w:r>
          </w:p>
        </w:tc>
      </w:tr>
      <w:tr w:rsidR="001C7D10" w:rsidRPr="00BE7789" w:rsidTr="001C7D10">
        <w:trPr>
          <w:trHeight w:val="272"/>
        </w:trPr>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Nuo 2000 iki 2999 km:</w:t>
            </w:r>
          </w:p>
        </w:tc>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360 EUR vienam dalyviui</w:t>
            </w:r>
          </w:p>
        </w:tc>
      </w:tr>
      <w:tr w:rsidR="001C7D10" w:rsidRPr="00BE7789" w:rsidTr="001C7D10">
        <w:trPr>
          <w:trHeight w:val="262"/>
        </w:trPr>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Nuo 3000 iki 3999 km:</w:t>
            </w:r>
          </w:p>
        </w:tc>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530 EUR vienam dalyviui</w:t>
            </w:r>
          </w:p>
        </w:tc>
      </w:tr>
      <w:tr w:rsidR="001C7D10" w:rsidRPr="00BE7789" w:rsidTr="001C7D10">
        <w:trPr>
          <w:trHeight w:val="280"/>
        </w:trPr>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Nuo 4000 iki 7999 km:</w:t>
            </w:r>
          </w:p>
        </w:tc>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820 EUR vienam dalyviui</w:t>
            </w:r>
          </w:p>
        </w:tc>
      </w:tr>
      <w:tr w:rsidR="001C7D10" w:rsidRPr="00BE7789" w:rsidTr="001C7D10">
        <w:trPr>
          <w:trHeight w:val="270"/>
        </w:trPr>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8000 km arba daugiau:</w:t>
            </w:r>
          </w:p>
        </w:tc>
        <w:tc>
          <w:tcPr>
            <w:tcW w:w="2500" w:type="pct"/>
            <w:vAlign w:val="center"/>
          </w:tcPr>
          <w:p w:rsidR="001C7D10" w:rsidRPr="00BE7789" w:rsidRDefault="001C7D10" w:rsidP="00CB419B">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1</w:t>
            </w:r>
            <w:r w:rsidR="00CB419B">
              <w:rPr>
                <w:rFonts w:eastAsia="SimSun"/>
                <w:snapToGrid w:val="0"/>
                <w:kern w:val="3"/>
                <w:sz w:val="22"/>
                <w:szCs w:val="22"/>
                <w:lang w:val="lt-LT" w:eastAsia="zh-CN"/>
              </w:rPr>
              <w:t>5</w:t>
            </w:r>
            <w:r w:rsidRPr="00BE7789">
              <w:rPr>
                <w:rFonts w:eastAsia="SimSun"/>
                <w:snapToGrid w:val="0"/>
                <w:kern w:val="3"/>
                <w:sz w:val="22"/>
                <w:szCs w:val="22"/>
                <w:lang w:val="lt-LT" w:eastAsia="zh-CN"/>
              </w:rPr>
              <w:t>00 EUR vienam dalyviui</w:t>
            </w:r>
          </w:p>
        </w:tc>
      </w:tr>
    </w:tbl>
    <w:p w:rsidR="001C7D10" w:rsidRPr="00CF28B7" w:rsidRDefault="001C7D10" w:rsidP="00287782">
      <w:pPr>
        <w:spacing w:line="360" w:lineRule="auto"/>
        <w:jc w:val="both"/>
        <w:rPr>
          <w:lang w:val="lt-LT"/>
        </w:rPr>
      </w:pPr>
    </w:p>
    <w:p w:rsidR="00287782" w:rsidRPr="001C7D10" w:rsidRDefault="001C7D10" w:rsidP="001C7D10">
      <w:pPr>
        <w:pStyle w:val="Sraopastraipa"/>
        <w:numPr>
          <w:ilvl w:val="0"/>
          <w:numId w:val="2"/>
        </w:numPr>
        <w:spacing w:line="360" w:lineRule="auto"/>
        <w:jc w:val="both"/>
        <w:rPr>
          <w:lang w:val="lt-LT"/>
        </w:rPr>
      </w:pPr>
      <w:r>
        <w:rPr>
          <w:lang w:val="lt-LT"/>
        </w:rPr>
        <w:t>Pragyvenimo išlaidos skaičiuojamos pagal vizito trukmę, pagal nustatytas normas</w:t>
      </w:r>
      <w:r w:rsidR="00287782" w:rsidRPr="001C7D10">
        <w:rPr>
          <w:lang w:val="lt-LT"/>
        </w:rPr>
        <w:t>.</w:t>
      </w:r>
    </w:p>
    <w:p w:rsidR="001C7D10" w:rsidRPr="008872CA" w:rsidRDefault="001C7D10" w:rsidP="001C7D10">
      <w:pPr>
        <w:spacing w:after="200" w:line="276" w:lineRule="auto"/>
        <w:jc w:val="both"/>
        <w:rPr>
          <w:b/>
          <w:lang w:val="lt-LT"/>
        </w:rPr>
      </w:pPr>
      <w:r>
        <w:rPr>
          <w:b/>
          <w:lang w:val="lt-LT"/>
        </w:rPr>
        <w:t>Darbuotojų</w:t>
      </w:r>
      <w:r w:rsidRPr="008872CA">
        <w:rPr>
          <w:b/>
          <w:lang w:val="lt-LT"/>
        </w:rPr>
        <w:t xml:space="preserve"> mobilumui</w:t>
      </w:r>
      <w:r>
        <w:rPr>
          <w:b/>
          <w:lang w:val="lt-LT"/>
        </w:rPr>
        <w:t xml:space="preserve"> nustatytos pragyvenimo išlaidų normos</w:t>
      </w:r>
      <w:r w:rsidR="00E24DD7">
        <w:rPr>
          <w:b/>
          <w:lang w:val="lt-LT"/>
        </w:rPr>
        <w:t xml:space="preserve"> 2017 m. projektuose</w:t>
      </w:r>
    </w:p>
    <w:tbl>
      <w:tblPr>
        <w:tblW w:w="0" w:type="auto"/>
        <w:tblLook w:val="0000" w:firstRow="0" w:lastRow="0" w:firstColumn="0" w:lastColumn="0" w:noHBand="0" w:noVBand="0"/>
      </w:tblPr>
      <w:tblGrid>
        <w:gridCol w:w="7460"/>
        <w:gridCol w:w="3300"/>
      </w:tblGrid>
      <w:tr w:rsidR="00C852FA" w:rsidRPr="002161E0" w:rsidTr="00F40F19">
        <w:trPr>
          <w:cantSplit/>
        </w:trPr>
        <w:tc>
          <w:tcPr>
            <w:tcW w:w="0" w:type="auto"/>
            <w:gridSpan w:val="2"/>
            <w:tcBorders>
              <w:top w:val="single" w:sz="4" w:space="0" w:color="auto"/>
              <w:left w:val="single" w:sz="4" w:space="0" w:color="auto"/>
              <w:bottom w:val="nil"/>
              <w:right w:val="single" w:sz="6" w:space="0" w:color="auto"/>
            </w:tcBorders>
            <w:vAlign w:val="center"/>
          </w:tcPr>
          <w:p w:rsidR="00C852FA" w:rsidRPr="00BE7789" w:rsidRDefault="00924D49" w:rsidP="00C852FA">
            <w:pPr>
              <w:widowControl w:val="0"/>
              <w:suppressAutoHyphens/>
              <w:autoSpaceDE w:val="0"/>
              <w:autoSpaceDN w:val="0"/>
              <w:adjustRightInd w:val="0"/>
              <w:jc w:val="center"/>
              <w:textAlignment w:val="baseline"/>
              <w:rPr>
                <w:rFonts w:eastAsia="SimSun"/>
                <w:bCs/>
                <w:kern w:val="3"/>
                <w:sz w:val="20"/>
                <w:szCs w:val="20"/>
                <w:lang w:val="lt-LT" w:eastAsia="zh-CN"/>
              </w:rPr>
            </w:pPr>
            <w:r>
              <w:rPr>
                <w:b/>
                <w:lang w:val="lt-LT"/>
              </w:rPr>
              <w:t xml:space="preserve">Aukštųjų mokyklų darbuotojų mobilumas Programos šalyse </w:t>
            </w:r>
          </w:p>
        </w:tc>
      </w:tr>
      <w:tr w:rsidR="00A467DD" w:rsidRPr="00BE7789" w:rsidTr="00E24DD7">
        <w:trPr>
          <w:cantSplit/>
          <w:trHeight w:val="872"/>
        </w:trPr>
        <w:tc>
          <w:tcPr>
            <w:tcW w:w="7621" w:type="dxa"/>
            <w:tcBorders>
              <w:top w:val="nil"/>
              <w:left w:val="single" w:sz="4" w:space="0" w:color="auto"/>
              <w:right w:val="single" w:sz="4" w:space="0" w:color="auto"/>
            </w:tcBorders>
            <w:vAlign w:val="center"/>
          </w:tcPr>
          <w:p w:rsidR="00A467DD" w:rsidRPr="00E24DD7" w:rsidRDefault="00A467DD" w:rsidP="00E24DD7">
            <w:pPr>
              <w:widowControl w:val="0"/>
              <w:suppressAutoHyphens/>
              <w:autoSpaceDE w:val="0"/>
              <w:autoSpaceDN w:val="0"/>
              <w:adjustRightInd w:val="0"/>
              <w:jc w:val="center"/>
              <w:textAlignment w:val="baseline"/>
              <w:rPr>
                <w:rFonts w:eastAsia="SimSun"/>
                <w:b/>
                <w:kern w:val="3"/>
                <w:sz w:val="20"/>
                <w:szCs w:val="20"/>
                <w:lang w:val="lt-LT" w:eastAsia="zh-CN"/>
              </w:rPr>
            </w:pPr>
            <w:r w:rsidRPr="00E24DD7">
              <w:rPr>
                <w:rFonts w:eastAsia="SimSun"/>
                <w:b/>
                <w:kern w:val="3"/>
                <w:sz w:val="20"/>
                <w:szCs w:val="20"/>
                <w:lang w:val="lt-LT" w:eastAsia="zh-CN"/>
              </w:rPr>
              <w:t>Priiman</w:t>
            </w:r>
            <w:r w:rsidR="00E24DD7" w:rsidRPr="00E24DD7">
              <w:rPr>
                <w:rFonts w:eastAsia="SimSun"/>
                <w:b/>
                <w:kern w:val="3"/>
                <w:sz w:val="20"/>
                <w:szCs w:val="20"/>
                <w:lang w:val="lt-LT" w:eastAsia="zh-CN"/>
              </w:rPr>
              <w:t xml:space="preserve">ti </w:t>
            </w:r>
            <w:r w:rsidRPr="00E24DD7">
              <w:rPr>
                <w:rFonts w:eastAsia="SimSun"/>
                <w:b/>
                <w:kern w:val="3"/>
                <w:sz w:val="20"/>
                <w:szCs w:val="20"/>
                <w:lang w:val="lt-LT" w:eastAsia="zh-CN"/>
              </w:rPr>
              <w:t>šalis</w:t>
            </w:r>
          </w:p>
          <w:p w:rsidR="00A467DD" w:rsidRPr="00BE7789" w:rsidRDefault="00A467DD" w:rsidP="00F22A9E">
            <w:pPr>
              <w:widowControl w:val="0"/>
              <w:suppressAutoHyphens/>
              <w:autoSpaceDE w:val="0"/>
              <w:autoSpaceDN w:val="0"/>
              <w:adjustRightInd w:val="0"/>
              <w:jc w:val="both"/>
              <w:textAlignment w:val="baseline"/>
              <w:rPr>
                <w:rFonts w:eastAsia="SimSun"/>
                <w:kern w:val="3"/>
                <w:sz w:val="20"/>
                <w:szCs w:val="20"/>
                <w:lang w:val="lt-LT" w:eastAsia="zh-CN"/>
              </w:rPr>
            </w:pPr>
          </w:p>
        </w:tc>
        <w:tc>
          <w:tcPr>
            <w:tcW w:w="3368" w:type="dxa"/>
            <w:tcBorders>
              <w:top w:val="single" w:sz="6" w:space="0" w:color="auto"/>
              <w:left w:val="single" w:sz="4" w:space="0" w:color="auto"/>
              <w:right w:val="single" w:sz="6" w:space="0" w:color="auto"/>
            </w:tcBorders>
            <w:shd w:val="solid" w:color="C0C0C0" w:fill="auto"/>
            <w:vAlign w:val="center"/>
          </w:tcPr>
          <w:p w:rsidR="00A467DD" w:rsidRPr="00E24DD7" w:rsidRDefault="00A467DD" w:rsidP="00E24DD7">
            <w:pPr>
              <w:widowControl w:val="0"/>
              <w:suppressAutoHyphens/>
              <w:autoSpaceDE w:val="0"/>
              <w:autoSpaceDN w:val="0"/>
              <w:adjustRightInd w:val="0"/>
              <w:jc w:val="center"/>
              <w:textAlignment w:val="baseline"/>
              <w:rPr>
                <w:rFonts w:eastAsia="SimSun"/>
                <w:b/>
                <w:kern w:val="3"/>
                <w:sz w:val="20"/>
                <w:szCs w:val="20"/>
                <w:lang w:val="lt-LT" w:eastAsia="zh-CN"/>
              </w:rPr>
            </w:pPr>
            <w:r w:rsidRPr="00E24DD7">
              <w:rPr>
                <w:rFonts w:eastAsia="SimSun"/>
                <w:b/>
                <w:kern w:val="3"/>
                <w:sz w:val="20"/>
                <w:szCs w:val="20"/>
                <w:lang w:val="lt-LT" w:eastAsia="zh-CN"/>
              </w:rPr>
              <w:t>Suma dienai, EUR</w:t>
            </w:r>
          </w:p>
        </w:tc>
      </w:tr>
      <w:tr w:rsidR="00A467DD" w:rsidRPr="00BE7789" w:rsidTr="00E24DD7">
        <w:trPr>
          <w:trHeight w:val="458"/>
        </w:trPr>
        <w:tc>
          <w:tcPr>
            <w:tcW w:w="7621" w:type="dxa"/>
            <w:tcBorders>
              <w:top w:val="single" w:sz="4" w:space="0" w:color="auto"/>
              <w:left w:val="single" w:sz="6" w:space="0" w:color="auto"/>
              <w:bottom w:val="single" w:sz="6" w:space="0" w:color="auto"/>
              <w:right w:val="single" w:sz="6" w:space="0" w:color="auto"/>
            </w:tcBorders>
            <w:shd w:val="solid" w:color="C0C0C0" w:fill="auto"/>
            <w:vAlign w:val="center"/>
          </w:tcPr>
          <w:p w:rsidR="00A467DD" w:rsidRPr="00BE7789" w:rsidRDefault="00A467DD" w:rsidP="00F22A9E">
            <w:pPr>
              <w:widowControl w:val="0"/>
              <w:suppressAutoHyphens/>
              <w:autoSpaceDE w:val="0"/>
              <w:autoSpaceDN w:val="0"/>
              <w:adjustRightInd w:val="0"/>
              <w:jc w:val="both"/>
              <w:textAlignment w:val="baseline"/>
              <w:rPr>
                <w:rFonts w:eastAsia="SimSun"/>
                <w:kern w:val="3"/>
                <w:sz w:val="20"/>
                <w:szCs w:val="20"/>
                <w:lang w:val="lt-LT" w:eastAsia="zh-CN"/>
              </w:rPr>
            </w:pPr>
            <w:r w:rsidRPr="00BE7789">
              <w:rPr>
                <w:rFonts w:eastAsia="SimSun"/>
                <w:kern w:val="3"/>
                <w:sz w:val="20"/>
                <w:szCs w:val="20"/>
                <w:lang w:val="lt-LT" w:eastAsia="zh-CN"/>
              </w:rPr>
              <w:t xml:space="preserve">Danija, Airija, Nyderlandai, Švedija, Jungtinė Karalystė </w:t>
            </w:r>
          </w:p>
        </w:tc>
        <w:tc>
          <w:tcPr>
            <w:tcW w:w="3368" w:type="dxa"/>
            <w:tcBorders>
              <w:top w:val="single" w:sz="6" w:space="0" w:color="auto"/>
              <w:left w:val="single" w:sz="6" w:space="0" w:color="auto"/>
              <w:bottom w:val="single" w:sz="6" w:space="0" w:color="auto"/>
              <w:right w:val="single" w:sz="6" w:space="0" w:color="auto"/>
            </w:tcBorders>
            <w:vAlign w:val="center"/>
          </w:tcPr>
          <w:p w:rsidR="00A467DD" w:rsidRPr="00BE7789" w:rsidRDefault="00A467DD" w:rsidP="00A467DD">
            <w:pPr>
              <w:jc w:val="center"/>
              <w:rPr>
                <w:color w:val="000000"/>
                <w:sz w:val="20"/>
                <w:szCs w:val="20"/>
              </w:rPr>
            </w:pPr>
            <w:r w:rsidRPr="00BE7789">
              <w:rPr>
                <w:color w:val="000000"/>
                <w:sz w:val="20"/>
                <w:szCs w:val="20"/>
              </w:rPr>
              <w:t>136</w:t>
            </w:r>
          </w:p>
        </w:tc>
      </w:tr>
      <w:tr w:rsidR="00A467DD" w:rsidRPr="00BE7789" w:rsidTr="00E24DD7">
        <w:trPr>
          <w:trHeight w:val="692"/>
        </w:trPr>
        <w:tc>
          <w:tcPr>
            <w:tcW w:w="7621" w:type="dxa"/>
            <w:tcBorders>
              <w:top w:val="single" w:sz="6" w:space="0" w:color="auto"/>
              <w:left w:val="single" w:sz="6" w:space="0" w:color="auto"/>
              <w:bottom w:val="single" w:sz="6" w:space="0" w:color="auto"/>
              <w:right w:val="single" w:sz="6" w:space="0" w:color="auto"/>
            </w:tcBorders>
            <w:shd w:val="solid" w:color="C0C0C0" w:fill="auto"/>
            <w:vAlign w:val="center"/>
          </w:tcPr>
          <w:p w:rsidR="00A467DD" w:rsidRPr="00BE7789" w:rsidRDefault="00A467DD" w:rsidP="00F22A9E">
            <w:pPr>
              <w:widowControl w:val="0"/>
              <w:suppressAutoHyphens/>
              <w:autoSpaceDE w:val="0"/>
              <w:autoSpaceDN w:val="0"/>
              <w:adjustRightInd w:val="0"/>
              <w:jc w:val="both"/>
              <w:textAlignment w:val="baseline"/>
              <w:rPr>
                <w:rFonts w:eastAsia="SimSun"/>
                <w:kern w:val="3"/>
                <w:sz w:val="20"/>
                <w:szCs w:val="20"/>
                <w:lang w:val="lt-LT" w:eastAsia="zh-CN"/>
              </w:rPr>
            </w:pPr>
            <w:r w:rsidRPr="00BE7789">
              <w:rPr>
                <w:rFonts w:eastAsia="SimSun"/>
                <w:kern w:val="3"/>
                <w:sz w:val="20"/>
                <w:szCs w:val="20"/>
                <w:lang w:val="lt-LT" w:eastAsia="zh-CN"/>
              </w:rPr>
              <w:t xml:space="preserve"> Belgija, Bulgarija, Čekija, </w:t>
            </w:r>
            <w:r w:rsidRPr="00BE7789">
              <w:rPr>
                <w:rFonts w:eastAsia="SimSun"/>
                <w:bCs/>
                <w:kern w:val="3"/>
                <w:sz w:val="20"/>
                <w:szCs w:val="20"/>
                <w:lang w:val="lt-LT" w:eastAsia="zh-CN"/>
              </w:rPr>
              <w:t>Graikija</w:t>
            </w:r>
            <w:r w:rsidRPr="00BE7789">
              <w:rPr>
                <w:rFonts w:eastAsia="SimSun"/>
                <w:kern w:val="3"/>
                <w:sz w:val="20"/>
                <w:szCs w:val="20"/>
                <w:lang w:val="lt-LT" w:eastAsia="zh-CN"/>
              </w:rPr>
              <w:t xml:space="preserve">, Prancūzija, Italija, </w:t>
            </w:r>
            <w:r w:rsidRPr="00BE7789">
              <w:rPr>
                <w:rFonts w:eastAsia="SimSun"/>
                <w:bCs/>
                <w:kern w:val="3"/>
                <w:sz w:val="20"/>
                <w:szCs w:val="20"/>
                <w:lang w:val="lt-LT" w:eastAsia="zh-CN"/>
              </w:rPr>
              <w:t>Kipras</w:t>
            </w:r>
            <w:r w:rsidRPr="00BE7789">
              <w:rPr>
                <w:rFonts w:eastAsia="SimSun"/>
                <w:kern w:val="3"/>
                <w:sz w:val="20"/>
                <w:szCs w:val="20"/>
                <w:lang w:val="lt-LT" w:eastAsia="zh-CN"/>
              </w:rPr>
              <w:t xml:space="preserve">, Liuksemburgas, </w:t>
            </w:r>
            <w:r w:rsidRPr="00BE7789">
              <w:rPr>
                <w:rFonts w:eastAsia="SimSun"/>
                <w:bCs/>
                <w:kern w:val="3"/>
                <w:sz w:val="20"/>
                <w:szCs w:val="20"/>
                <w:lang w:val="lt-LT" w:eastAsia="zh-CN"/>
              </w:rPr>
              <w:t>Vengrija, Austrija</w:t>
            </w:r>
            <w:r w:rsidRPr="00BE7789">
              <w:rPr>
                <w:rFonts w:eastAsia="SimSun"/>
                <w:kern w:val="3"/>
                <w:sz w:val="20"/>
                <w:szCs w:val="20"/>
                <w:lang w:val="lt-LT" w:eastAsia="zh-CN"/>
              </w:rPr>
              <w:t xml:space="preserve">, Lenkija, Rumunija, </w:t>
            </w:r>
            <w:r w:rsidRPr="00BE7789">
              <w:rPr>
                <w:rFonts w:eastAsia="SimSun"/>
                <w:bCs/>
                <w:kern w:val="3"/>
                <w:sz w:val="20"/>
                <w:szCs w:val="20"/>
                <w:lang w:val="lt-LT" w:eastAsia="zh-CN"/>
              </w:rPr>
              <w:t xml:space="preserve">Suomija, Islandija, Lichtenšteinas, Norvegija, </w:t>
            </w:r>
            <w:r w:rsidRPr="00BE7789">
              <w:rPr>
                <w:rFonts w:eastAsia="SimSun"/>
                <w:kern w:val="3"/>
                <w:sz w:val="20"/>
                <w:szCs w:val="20"/>
                <w:lang w:val="lt-LT" w:eastAsia="zh-CN"/>
              </w:rPr>
              <w:t xml:space="preserve"> Turkija</w:t>
            </w:r>
            <w:r w:rsidRPr="00BE7789">
              <w:rPr>
                <w:rFonts w:eastAsia="SimSun"/>
                <w:bCs/>
                <w:kern w:val="3"/>
                <w:sz w:val="20"/>
                <w:szCs w:val="20"/>
                <w:lang w:val="lt-LT" w:eastAsia="zh-CN"/>
              </w:rPr>
              <w:t xml:space="preserve"> </w:t>
            </w:r>
          </w:p>
        </w:tc>
        <w:tc>
          <w:tcPr>
            <w:tcW w:w="3368" w:type="dxa"/>
            <w:tcBorders>
              <w:top w:val="single" w:sz="6" w:space="0" w:color="auto"/>
              <w:left w:val="single" w:sz="6" w:space="0" w:color="auto"/>
              <w:bottom w:val="single" w:sz="6" w:space="0" w:color="auto"/>
              <w:right w:val="single" w:sz="6" w:space="0" w:color="auto"/>
            </w:tcBorders>
            <w:vAlign w:val="center"/>
          </w:tcPr>
          <w:p w:rsidR="00A467DD" w:rsidRPr="00BE7789" w:rsidRDefault="00A467DD" w:rsidP="00A467DD">
            <w:pPr>
              <w:jc w:val="center"/>
              <w:rPr>
                <w:color w:val="000000"/>
                <w:sz w:val="20"/>
                <w:szCs w:val="20"/>
              </w:rPr>
            </w:pPr>
            <w:r w:rsidRPr="00BE7789">
              <w:rPr>
                <w:color w:val="000000"/>
                <w:sz w:val="20"/>
                <w:szCs w:val="20"/>
              </w:rPr>
              <w:t>119</w:t>
            </w:r>
          </w:p>
        </w:tc>
      </w:tr>
      <w:tr w:rsidR="00A467DD" w:rsidRPr="00BE7789" w:rsidTr="00E24DD7">
        <w:trPr>
          <w:trHeight w:val="560"/>
        </w:trPr>
        <w:tc>
          <w:tcPr>
            <w:tcW w:w="7621" w:type="dxa"/>
            <w:tcBorders>
              <w:top w:val="single" w:sz="6" w:space="0" w:color="auto"/>
              <w:left w:val="single" w:sz="6" w:space="0" w:color="auto"/>
              <w:bottom w:val="single" w:sz="6" w:space="0" w:color="auto"/>
              <w:right w:val="single" w:sz="6" w:space="0" w:color="auto"/>
            </w:tcBorders>
            <w:shd w:val="solid" w:color="C0C0C0" w:fill="auto"/>
            <w:vAlign w:val="center"/>
          </w:tcPr>
          <w:p w:rsidR="00A467DD" w:rsidRPr="00BE7789" w:rsidRDefault="00A467DD" w:rsidP="00F22A9E">
            <w:pPr>
              <w:widowControl w:val="0"/>
              <w:suppressAutoHyphens/>
              <w:autoSpaceDE w:val="0"/>
              <w:autoSpaceDN w:val="0"/>
              <w:adjustRightInd w:val="0"/>
              <w:jc w:val="both"/>
              <w:textAlignment w:val="baseline"/>
              <w:rPr>
                <w:rFonts w:eastAsia="SimSun"/>
                <w:kern w:val="3"/>
                <w:sz w:val="20"/>
                <w:szCs w:val="20"/>
                <w:lang w:val="lt-LT" w:eastAsia="zh-CN"/>
              </w:rPr>
            </w:pPr>
            <w:r w:rsidRPr="00BE7789">
              <w:rPr>
                <w:rFonts w:eastAsia="SimSun"/>
                <w:kern w:val="3"/>
                <w:sz w:val="20"/>
                <w:szCs w:val="20"/>
                <w:lang w:val="lt-LT" w:eastAsia="zh-CN"/>
              </w:rPr>
              <w:t xml:space="preserve">Vokietija, </w:t>
            </w:r>
            <w:r w:rsidRPr="00BE7789">
              <w:rPr>
                <w:rFonts w:eastAsia="SimSun"/>
                <w:bCs/>
                <w:kern w:val="3"/>
                <w:sz w:val="20"/>
                <w:szCs w:val="20"/>
                <w:lang w:val="lt-LT" w:eastAsia="zh-CN"/>
              </w:rPr>
              <w:t xml:space="preserve">Ispanija, </w:t>
            </w:r>
            <w:r w:rsidRPr="00BE7789">
              <w:rPr>
                <w:rFonts w:eastAsia="SimSun"/>
                <w:kern w:val="3"/>
                <w:sz w:val="20"/>
                <w:szCs w:val="20"/>
                <w:lang w:val="lt-LT" w:eastAsia="zh-CN"/>
              </w:rPr>
              <w:t xml:space="preserve">Latvija, Malta, Portugalija, Slovakija, </w:t>
            </w:r>
            <w:r w:rsidRPr="00BE7789">
              <w:rPr>
                <w:rFonts w:eastAsia="SimSun"/>
                <w:bCs/>
                <w:kern w:val="3"/>
                <w:sz w:val="20"/>
                <w:szCs w:val="20"/>
                <w:lang w:val="lt-LT" w:eastAsia="zh-CN"/>
              </w:rPr>
              <w:t xml:space="preserve">Makedonija  </w:t>
            </w:r>
          </w:p>
        </w:tc>
        <w:tc>
          <w:tcPr>
            <w:tcW w:w="3368" w:type="dxa"/>
            <w:tcBorders>
              <w:top w:val="single" w:sz="6" w:space="0" w:color="auto"/>
              <w:left w:val="single" w:sz="6" w:space="0" w:color="auto"/>
              <w:bottom w:val="single" w:sz="6" w:space="0" w:color="auto"/>
              <w:right w:val="single" w:sz="6" w:space="0" w:color="auto"/>
            </w:tcBorders>
            <w:vAlign w:val="center"/>
          </w:tcPr>
          <w:p w:rsidR="00A467DD" w:rsidRPr="00BE7789" w:rsidRDefault="00A467DD" w:rsidP="00A467DD">
            <w:pPr>
              <w:jc w:val="center"/>
              <w:rPr>
                <w:color w:val="000000"/>
                <w:sz w:val="20"/>
                <w:szCs w:val="20"/>
              </w:rPr>
            </w:pPr>
            <w:r w:rsidRPr="00BE7789">
              <w:rPr>
                <w:color w:val="000000"/>
                <w:sz w:val="20"/>
                <w:szCs w:val="20"/>
              </w:rPr>
              <w:t>102</w:t>
            </w:r>
          </w:p>
        </w:tc>
      </w:tr>
      <w:tr w:rsidR="00A467DD" w:rsidRPr="00BE7789" w:rsidTr="00E24DD7">
        <w:trPr>
          <w:trHeight w:val="540"/>
        </w:trPr>
        <w:tc>
          <w:tcPr>
            <w:tcW w:w="7621" w:type="dxa"/>
            <w:tcBorders>
              <w:top w:val="single" w:sz="6" w:space="0" w:color="auto"/>
              <w:left w:val="single" w:sz="6" w:space="0" w:color="auto"/>
              <w:bottom w:val="single" w:sz="6" w:space="0" w:color="auto"/>
              <w:right w:val="single" w:sz="6" w:space="0" w:color="auto"/>
            </w:tcBorders>
            <w:shd w:val="solid" w:color="C0C0C0" w:fill="auto"/>
            <w:vAlign w:val="center"/>
          </w:tcPr>
          <w:p w:rsidR="00A467DD" w:rsidRPr="00BE7789" w:rsidRDefault="00A467DD" w:rsidP="00F22A9E">
            <w:pPr>
              <w:widowControl w:val="0"/>
              <w:suppressAutoHyphens/>
              <w:autoSpaceDE w:val="0"/>
              <w:autoSpaceDN w:val="0"/>
              <w:adjustRightInd w:val="0"/>
              <w:jc w:val="both"/>
              <w:textAlignment w:val="baseline"/>
              <w:rPr>
                <w:rFonts w:eastAsia="SimSun"/>
                <w:kern w:val="3"/>
                <w:sz w:val="20"/>
                <w:szCs w:val="20"/>
                <w:lang w:val="lt-LT" w:eastAsia="zh-CN"/>
              </w:rPr>
            </w:pPr>
            <w:r w:rsidRPr="00BE7789">
              <w:rPr>
                <w:rFonts w:eastAsia="SimSun"/>
                <w:bCs/>
                <w:kern w:val="3"/>
                <w:sz w:val="20"/>
                <w:szCs w:val="20"/>
                <w:lang w:val="lt-LT" w:eastAsia="zh-CN"/>
              </w:rPr>
              <w:t xml:space="preserve">Estija, </w:t>
            </w:r>
            <w:r w:rsidRPr="00BE7789">
              <w:rPr>
                <w:rFonts w:eastAsia="SimSun"/>
                <w:kern w:val="3"/>
                <w:sz w:val="20"/>
                <w:szCs w:val="20"/>
                <w:lang w:val="lt-LT" w:eastAsia="zh-CN"/>
              </w:rPr>
              <w:t>Kroatija, Lietuva, Slovėnija</w:t>
            </w:r>
          </w:p>
        </w:tc>
        <w:tc>
          <w:tcPr>
            <w:tcW w:w="3368" w:type="dxa"/>
            <w:tcBorders>
              <w:top w:val="single" w:sz="6" w:space="0" w:color="auto"/>
              <w:left w:val="single" w:sz="6" w:space="0" w:color="auto"/>
              <w:bottom w:val="single" w:sz="6" w:space="0" w:color="auto"/>
              <w:right w:val="single" w:sz="6" w:space="0" w:color="auto"/>
            </w:tcBorders>
            <w:vAlign w:val="center"/>
          </w:tcPr>
          <w:p w:rsidR="00A467DD" w:rsidRPr="00BE7789" w:rsidRDefault="00A467DD" w:rsidP="00A467DD">
            <w:pPr>
              <w:jc w:val="center"/>
              <w:rPr>
                <w:color w:val="000000"/>
                <w:sz w:val="20"/>
                <w:szCs w:val="20"/>
              </w:rPr>
            </w:pPr>
            <w:r w:rsidRPr="00BE7789">
              <w:rPr>
                <w:color w:val="000000"/>
                <w:sz w:val="20"/>
                <w:szCs w:val="20"/>
              </w:rPr>
              <w:t>85</w:t>
            </w:r>
          </w:p>
        </w:tc>
      </w:tr>
    </w:tbl>
    <w:p w:rsidR="00894843" w:rsidRDefault="00894843" w:rsidP="00894843">
      <w:pPr>
        <w:spacing w:line="360" w:lineRule="auto"/>
        <w:jc w:val="both"/>
        <w:rPr>
          <w:lang w:val="lt-LT"/>
        </w:rPr>
      </w:pPr>
    </w:p>
    <w:p w:rsidR="00F36E3D" w:rsidRPr="008872CA" w:rsidRDefault="00F36E3D" w:rsidP="00F36E3D">
      <w:pPr>
        <w:spacing w:after="200" w:line="276" w:lineRule="auto"/>
        <w:jc w:val="both"/>
        <w:rPr>
          <w:b/>
          <w:lang w:val="lt-LT"/>
        </w:rPr>
      </w:pPr>
      <w:r>
        <w:rPr>
          <w:b/>
          <w:lang w:val="lt-LT"/>
        </w:rPr>
        <w:t>Darbuotojų</w:t>
      </w:r>
      <w:r w:rsidRPr="008872CA">
        <w:rPr>
          <w:b/>
          <w:lang w:val="lt-LT"/>
        </w:rPr>
        <w:t xml:space="preserve"> mobilumui</w:t>
      </w:r>
      <w:r>
        <w:rPr>
          <w:b/>
          <w:lang w:val="lt-LT"/>
        </w:rPr>
        <w:t xml:space="preserve"> nustatytos pragyvenimo išlaidų normos 2018 ir 2019 m. projektuose </w:t>
      </w:r>
    </w:p>
    <w:tbl>
      <w:tblPr>
        <w:tblW w:w="5000" w:type="pct"/>
        <w:tblLook w:val="0000" w:firstRow="0" w:lastRow="0" w:firstColumn="0" w:lastColumn="0" w:noHBand="0" w:noVBand="0"/>
      </w:tblPr>
      <w:tblGrid>
        <w:gridCol w:w="7463"/>
        <w:gridCol w:w="3297"/>
      </w:tblGrid>
      <w:tr w:rsidR="00C852FA" w:rsidRPr="002161E0" w:rsidTr="00C852FA">
        <w:trPr>
          <w:cantSplit/>
        </w:trPr>
        <w:tc>
          <w:tcPr>
            <w:tcW w:w="5000" w:type="pct"/>
            <w:gridSpan w:val="2"/>
            <w:tcBorders>
              <w:top w:val="single" w:sz="4" w:space="0" w:color="auto"/>
              <w:left w:val="single" w:sz="4" w:space="0" w:color="auto"/>
              <w:bottom w:val="nil"/>
              <w:right w:val="single" w:sz="6" w:space="0" w:color="auto"/>
            </w:tcBorders>
            <w:vAlign w:val="center"/>
          </w:tcPr>
          <w:p w:rsidR="00C852FA" w:rsidRPr="00A92868" w:rsidRDefault="00924D49" w:rsidP="00F36E3D">
            <w:pPr>
              <w:widowControl w:val="0"/>
              <w:suppressAutoHyphens/>
              <w:autoSpaceDE w:val="0"/>
              <w:autoSpaceDN w:val="0"/>
              <w:adjustRightInd w:val="0"/>
              <w:jc w:val="center"/>
              <w:textAlignment w:val="baseline"/>
              <w:rPr>
                <w:rFonts w:eastAsia="SimSun"/>
                <w:b/>
                <w:bCs/>
                <w:kern w:val="3"/>
                <w:sz w:val="20"/>
                <w:szCs w:val="20"/>
                <w:lang w:val="lt-LT" w:eastAsia="zh-CN"/>
              </w:rPr>
            </w:pPr>
            <w:r>
              <w:rPr>
                <w:b/>
                <w:lang w:val="lt-LT"/>
              </w:rPr>
              <w:t>Aukštųjų mokyklų darbuotojų mobilumas Programos šalyse</w:t>
            </w:r>
          </w:p>
        </w:tc>
      </w:tr>
      <w:tr w:rsidR="00F36E3D" w:rsidRPr="003D6A00" w:rsidTr="00E24DD7">
        <w:trPr>
          <w:cantSplit/>
          <w:trHeight w:val="301"/>
        </w:trPr>
        <w:tc>
          <w:tcPr>
            <w:tcW w:w="3468" w:type="pct"/>
            <w:tcBorders>
              <w:top w:val="nil"/>
              <w:left w:val="single" w:sz="4" w:space="0" w:color="auto"/>
              <w:bottom w:val="nil"/>
              <w:right w:val="single" w:sz="4" w:space="0" w:color="auto"/>
            </w:tcBorders>
            <w:vAlign w:val="center"/>
          </w:tcPr>
          <w:p w:rsidR="00F36E3D" w:rsidRPr="003D6A00" w:rsidRDefault="00F36E3D" w:rsidP="00A467DD">
            <w:pPr>
              <w:widowControl w:val="0"/>
              <w:suppressAutoHyphens/>
              <w:autoSpaceDE w:val="0"/>
              <w:autoSpaceDN w:val="0"/>
              <w:adjustRightInd w:val="0"/>
              <w:jc w:val="center"/>
              <w:textAlignment w:val="baseline"/>
              <w:rPr>
                <w:rFonts w:eastAsia="SimSun"/>
                <w:kern w:val="3"/>
                <w:sz w:val="20"/>
                <w:szCs w:val="20"/>
                <w:lang w:val="lt-LT" w:eastAsia="zh-CN"/>
              </w:rPr>
            </w:pPr>
            <w:r w:rsidRPr="003D6A00">
              <w:rPr>
                <w:rFonts w:eastAsia="SimSun"/>
                <w:b/>
                <w:kern w:val="3"/>
                <w:sz w:val="20"/>
                <w:szCs w:val="20"/>
                <w:lang w:val="lt-LT" w:eastAsia="zh-CN"/>
              </w:rPr>
              <w:t>Priimanti šalis</w:t>
            </w:r>
          </w:p>
        </w:tc>
        <w:tc>
          <w:tcPr>
            <w:tcW w:w="1532" w:type="pct"/>
            <w:tcBorders>
              <w:top w:val="single" w:sz="6" w:space="0" w:color="auto"/>
              <w:left w:val="single" w:sz="4" w:space="0" w:color="auto"/>
              <w:bottom w:val="single" w:sz="6" w:space="0" w:color="auto"/>
              <w:right w:val="single" w:sz="4" w:space="0" w:color="auto"/>
            </w:tcBorders>
            <w:shd w:val="solid" w:color="C0C0C0" w:fill="auto"/>
            <w:vAlign w:val="center"/>
          </w:tcPr>
          <w:p w:rsidR="00F36E3D" w:rsidRPr="003D6A00" w:rsidRDefault="00F36E3D" w:rsidP="00A467DD">
            <w:pPr>
              <w:widowControl w:val="0"/>
              <w:suppressAutoHyphens/>
              <w:autoSpaceDE w:val="0"/>
              <w:autoSpaceDN w:val="0"/>
              <w:adjustRightInd w:val="0"/>
              <w:jc w:val="center"/>
              <w:textAlignment w:val="baseline"/>
              <w:rPr>
                <w:rFonts w:eastAsia="SimSun"/>
                <w:b/>
                <w:kern w:val="3"/>
                <w:sz w:val="20"/>
                <w:szCs w:val="20"/>
                <w:lang w:val="lt-LT" w:eastAsia="zh-CN"/>
              </w:rPr>
            </w:pPr>
            <w:r w:rsidRPr="003D6A00">
              <w:rPr>
                <w:rFonts w:eastAsia="SimSun"/>
                <w:b/>
                <w:kern w:val="3"/>
                <w:sz w:val="20"/>
                <w:szCs w:val="20"/>
                <w:lang w:val="lt-LT" w:eastAsia="zh-CN"/>
              </w:rPr>
              <w:t>Suma dien</w:t>
            </w:r>
            <w:r w:rsidR="00A467DD">
              <w:rPr>
                <w:rFonts w:eastAsia="SimSun"/>
                <w:b/>
                <w:kern w:val="3"/>
                <w:sz w:val="20"/>
                <w:szCs w:val="20"/>
                <w:lang w:val="lt-LT" w:eastAsia="zh-CN"/>
              </w:rPr>
              <w:t>ai</w:t>
            </w:r>
            <w:r w:rsidRPr="003D6A00">
              <w:rPr>
                <w:rFonts w:eastAsia="SimSun"/>
                <w:b/>
                <w:kern w:val="3"/>
                <w:sz w:val="20"/>
                <w:szCs w:val="20"/>
                <w:lang w:val="lt-LT" w:eastAsia="zh-CN"/>
              </w:rPr>
              <w:t>, EUR</w:t>
            </w:r>
          </w:p>
        </w:tc>
      </w:tr>
      <w:tr w:rsidR="00F36E3D" w:rsidRPr="003D6A00" w:rsidTr="00E24DD7">
        <w:trPr>
          <w:trHeight w:val="703"/>
        </w:trPr>
        <w:tc>
          <w:tcPr>
            <w:tcW w:w="3468" w:type="pct"/>
            <w:tcBorders>
              <w:top w:val="single" w:sz="6" w:space="0" w:color="auto"/>
              <w:left w:val="single" w:sz="6" w:space="0" w:color="auto"/>
              <w:bottom w:val="single" w:sz="6" w:space="0" w:color="auto"/>
              <w:right w:val="single" w:sz="6" w:space="0" w:color="auto"/>
            </w:tcBorders>
            <w:shd w:val="solid" w:color="C0C0C0" w:fill="auto"/>
            <w:vAlign w:val="center"/>
          </w:tcPr>
          <w:p w:rsidR="00F36E3D" w:rsidRPr="003D6A00" w:rsidRDefault="00F36E3D" w:rsidP="00557C0E">
            <w:pPr>
              <w:autoSpaceDE w:val="0"/>
              <w:adjustRightInd w:val="0"/>
              <w:jc w:val="center"/>
              <w:rPr>
                <w:rFonts w:eastAsia="SimSun"/>
                <w:bCs/>
                <w:kern w:val="3"/>
                <w:sz w:val="20"/>
                <w:szCs w:val="20"/>
                <w:lang w:val="lt-LT" w:eastAsia="zh-CN"/>
              </w:rPr>
            </w:pPr>
            <w:r w:rsidRPr="003D6A00">
              <w:rPr>
                <w:snapToGrid w:val="0"/>
                <w:sz w:val="20"/>
                <w:szCs w:val="20"/>
                <w:lang w:val="lt-LT"/>
              </w:rPr>
              <w:t>Danija, Suomija, Islandija, Airija, Liuksemburgas, Švedija, Jungtinė Karalystė, Lichtenšteinas, Norvegija</w:t>
            </w:r>
          </w:p>
        </w:tc>
        <w:tc>
          <w:tcPr>
            <w:tcW w:w="1532" w:type="pct"/>
            <w:tcBorders>
              <w:top w:val="single" w:sz="6" w:space="0" w:color="auto"/>
              <w:left w:val="single" w:sz="6" w:space="0" w:color="auto"/>
              <w:bottom w:val="single" w:sz="6" w:space="0" w:color="auto"/>
              <w:right w:val="single" w:sz="6" w:space="0" w:color="auto"/>
            </w:tcBorders>
            <w:vAlign w:val="center"/>
          </w:tcPr>
          <w:p w:rsidR="00F36E3D" w:rsidRPr="003D6A00" w:rsidRDefault="00F36E3D" w:rsidP="00557C0E">
            <w:pPr>
              <w:autoSpaceDE w:val="0"/>
              <w:adjustRightInd w:val="0"/>
              <w:jc w:val="center"/>
              <w:rPr>
                <w:rFonts w:eastAsia="SimSun"/>
                <w:kern w:val="3"/>
                <w:sz w:val="20"/>
                <w:szCs w:val="20"/>
                <w:lang w:val="lt-LT" w:eastAsia="zh-CN"/>
              </w:rPr>
            </w:pPr>
            <w:r>
              <w:rPr>
                <w:rFonts w:eastAsia="SimSun"/>
                <w:kern w:val="3"/>
                <w:sz w:val="20"/>
                <w:szCs w:val="20"/>
                <w:lang w:val="lt-LT" w:eastAsia="zh-CN"/>
              </w:rPr>
              <w:t>153</w:t>
            </w:r>
          </w:p>
        </w:tc>
      </w:tr>
      <w:tr w:rsidR="00F36E3D" w:rsidRPr="003D6A00" w:rsidTr="00E24DD7">
        <w:trPr>
          <w:trHeight w:val="702"/>
        </w:trPr>
        <w:tc>
          <w:tcPr>
            <w:tcW w:w="3468" w:type="pct"/>
            <w:tcBorders>
              <w:top w:val="single" w:sz="6" w:space="0" w:color="auto"/>
              <w:left w:val="single" w:sz="6" w:space="0" w:color="auto"/>
              <w:bottom w:val="single" w:sz="6" w:space="0" w:color="auto"/>
              <w:right w:val="single" w:sz="6" w:space="0" w:color="auto"/>
            </w:tcBorders>
            <w:shd w:val="solid" w:color="C0C0C0" w:fill="auto"/>
            <w:vAlign w:val="center"/>
          </w:tcPr>
          <w:p w:rsidR="00F36E3D" w:rsidRPr="003D6A00" w:rsidRDefault="00F36E3D" w:rsidP="00557C0E">
            <w:pPr>
              <w:autoSpaceDE w:val="0"/>
              <w:adjustRightInd w:val="0"/>
              <w:jc w:val="center"/>
              <w:rPr>
                <w:rFonts w:eastAsia="SimSun"/>
                <w:bCs/>
                <w:kern w:val="3"/>
                <w:sz w:val="20"/>
                <w:szCs w:val="20"/>
                <w:lang w:val="lt-LT" w:eastAsia="zh-CN"/>
              </w:rPr>
            </w:pPr>
            <w:r w:rsidRPr="003D6A00">
              <w:rPr>
                <w:snapToGrid w:val="0"/>
                <w:sz w:val="20"/>
                <w:szCs w:val="20"/>
                <w:lang w:val="lt-LT"/>
              </w:rPr>
              <w:t xml:space="preserve">Austrija, Belgija, Vokietija, Prancūzija, Italija, Graikija, Ispanija, Kipras, Nyderlandai, Malta, Portugalija </w:t>
            </w:r>
          </w:p>
        </w:tc>
        <w:tc>
          <w:tcPr>
            <w:tcW w:w="1532" w:type="pct"/>
            <w:tcBorders>
              <w:top w:val="single" w:sz="6" w:space="0" w:color="auto"/>
              <w:left w:val="single" w:sz="6" w:space="0" w:color="auto"/>
              <w:bottom w:val="single" w:sz="6" w:space="0" w:color="auto"/>
              <w:right w:val="single" w:sz="6" w:space="0" w:color="auto"/>
            </w:tcBorders>
            <w:vAlign w:val="center"/>
          </w:tcPr>
          <w:p w:rsidR="00F36E3D" w:rsidRPr="003D6A00" w:rsidRDefault="00F36E3D" w:rsidP="00557C0E">
            <w:pPr>
              <w:autoSpaceDE w:val="0"/>
              <w:adjustRightInd w:val="0"/>
              <w:jc w:val="center"/>
              <w:rPr>
                <w:rFonts w:eastAsia="SimSun"/>
                <w:kern w:val="3"/>
                <w:sz w:val="20"/>
                <w:szCs w:val="20"/>
                <w:lang w:val="lt-LT" w:eastAsia="zh-CN"/>
              </w:rPr>
            </w:pPr>
            <w:r>
              <w:rPr>
                <w:rFonts w:eastAsia="SimSun"/>
                <w:kern w:val="3"/>
                <w:sz w:val="20"/>
                <w:szCs w:val="20"/>
                <w:lang w:val="lt-LT" w:eastAsia="zh-CN"/>
              </w:rPr>
              <w:t>136</w:t>
            </w:r>
          </w:p>
        </w:tc>
      </w:tr>
      <w:tr w:rsidR="00F36E3D" w:rsidRPr="003D6A00" w:rsidTr="00E24DD7">
        <w:trPr>
          <w:trHeight w:val="983"/>
        </w:trPr>
        <w:tc>
          <w:tcPr>
            <w:tcW w:w="346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36E3D" w:rsidRPr="003D6A00" w:rsidRDefault="00F36E3D" w:rsidP="00557C0E">
            <w:pPr>
              <w:autoSpaceDE w:val="0"/>
              <w:adjustRightInd w:val="0"/>
              <w:jc w:val="center"/>
              <w:rPr>
                <w:rFonts w:eastAsia="SimSun"/>
                <w:bCs/>
                <w:kern w:val="3"/>
                <w:sz w:val="20"/>
                <w:szCs w:val="20"/>
                <w:lang w:val="lt-LT" w:eastAsia="zh-CN"/>
              </w:rPr>
            </w:pPr>
            <w:r w:rsidRPr="003D6A00">
              <w:rPr>
                <w:snapToGrid w:val="0"/>
                <w:sz w:val="20"/>
                <w:szCs w:val="20"/>
                <w:lang w:val="lt-LT"/>
              </w:rPr>
              <w:t xml:space="preserve">Bulgarija, Kroatija, Čekija, Estija, Latvija, </w:t>
            </w:r>
            <w:r>
              <w:rPr>
                <w:snapToGrid w:val="0"/>
                <w:sz w:val="20"/>
                <w:szCs w:val="20"/>
                <w:lang w:val="lt-LT"/>
              </w:rPr>
              <w:t xml:space="preserve">Lietuva, </w:t>
            </w:r>
            <w:r w:rsidRPr="003D6A00">
              <w:rPr>
                <w:snapToGrid w:val="0"/>
                <w:sz w:val="20"/>
                <w:szCs w:val="20"/>
                <w:lang w:val="lt-LT"/>
              </w:rPr>
              <w:t xml:space="preserve">Vengrija, Lenkija, Rumunija, </w:t>
            </w:r>
            <w:r w:rsidR="002161E0">
              <w:rPr>
                <w:snapToGrid w:val="0"/>
                <w:sz w:val="20"/>
                <w:szCs w:val="20"/>
                <w:lang w:val="lt-LT"/>
              </w:rPr>
              <w:t xml:space="preserve">Serbija, </w:t>
            </w:r>
            <w:r w:rsidRPr="003D6A00">
              <w:rPr>
                <w:snapToGrid w:val="0"/>
                <w:sz w:val="20"/>
                <w:szCs w:val="20"/>
                <w:lang w:val="lt-LT"/>
              </w:rPr>
              <w:t>Slovakija, Slovėnija, Makedonija, Turkija</w:t>
            </w:r>
          </w:p>
        </w:tc>
        <w:tc>
          <w:tcPr>
            <w:tcW w:w="1532" w:type="pct"/>
            <w:tcBorders>
              <w:top w:val="single" w:sz="6" w:space="0" w:color="auto"/>
              <w:left w:val="single" w:sz="6" w:space="0" w:color="auto"/>
              <w:bottom w:val="single" w:sz="6" w:space="0" w:color="auto"/>
              <w:right w:val="single" w:sz="6" w:space="0" w:color="auto"/>
            </w:tcBorders>
            <w:vAlign w:val="center"/>
          </w:tcPr>
          <w:p w:rsidR="00F36E3D" w:rsidRPr="003D6A00" w:rsidRDefault="00F36E3D" w:rsidP="00557C0E">
            <w:pPr>
              <w:autoSpaceDE w:val="0"/>
              <w:adjustRightInd w:val="0"/>
              <w:jc w:val="center"/>
              <w:rPr>
                <w:rFonts w:eastAsia="SimSun"/>
                <w:kern w:val="3"/>
                <w:sz w:val="20"/>
                <w:szCs w:val="20"/>
                <w:lang w:val="lt-LT" w:eastAsia="zh-CN"/>
              </w:rPr>
            </w:pPr>
            <w:r>
              <w:rPr>
                <w:rFonts w:eastAsia="SimSun"/>
                <w:kern w:val="3"/>
                <w:sz w:val="20"/>
                <w:szCs w:val="20"/>
                <w:lang w:val="lt-LT" w:eastAsia="zh-CN"/>
              </w:rPr>
              <w:t>119</w:t>
            </w:r>
          </w:p>
        </w:tc>
      </w:tr>
    </w:tbl>
    <w:p w:rsidR="00F36E3D" w:rsidRDefault="00F36E3D" w:rsidP="00894843">
      <w:pPr>
        <w:spacing w:line="360" w:lineRule="auto"/>
        <w:jc w:val="both"/>
        <w:rPr>
          <w:lang w:val="lt-LT"/>
        </w:rPr>
      </w:pPr>
    </w:p>
    <w:p w:rsidR="00A467DD" w:rsidRPr="00E24DD7" w:rsidRDefault="00E24DD7" w:rsidP="00A467DD">
      <w:pPr>
        <w:tabs>
          <w:tab w:val="left" w:pos="993"/>
        </w:tabs>
        <w:jc w:val="both"/>
        <w:rPr>
          <w:rFonts w:eastAsia="Calibri"/>
          <w:sz w:val="22"/>
          <w:szCs w:val="20"/>
          <w:lang w:val="lt-LT"/>
        </w:rPr>
      </w:pPr>
      <w:r w:rsidRPr="00E24DD7">
        <w:rPr>
          <w:b/>
          <w:sz w:val="22"/>
          <w:szCs w:val="20"/>
          <w:lang w:val="lt-LT"/>
        </w:rPr>
        <w:t>Pastaba.</w:t>
      </w:r>
      <w:r w:rsidR="00A467DD" w:rsidRPr="00E24DD7">
        <w:rPr>
          <w:sz w:val="22"/>
          <w:szCs w:val="20"/>
          <w:lang w:val="lt-LT"/>
        </w:rPr>
        <w:t xml:space="preserve"> </w:t>
      </w:r>
      <w:r w:rsidR="00A467DD" w:rsidRPr="00E24DD7">
        <w:rPr>
          <w:sz w:val="22"/>
          <w:szCs w:val="20"/>
          <w:lang w:val="lt-LT"/>
        </w:rPr>
        <w:tab/>
      </w:r>
      <w:r w:rsidR="00A467DD" w:rsidRPr="00E24DD7">
        <w:rPr>
          <w:rFonts w:eastAsia="Calibri"/>
          <w:sz w:val="22"/>
          <w:szCs w:val="20"/>
          <w:lang w:val="lt-LT"/>
        </w:rPr>
        <w:t>Suma dienai skaičiuojama tokiu būdu:</w:t>
      </w:r>
    </w:p>
    <w:p w:rsidR="00A467DD" w:rsidRPr="00E24DD7" w:rsidRDefault="00A467DD" w:rsidP="00A467DD">
      <w:pPr>
        <w:widowControl w:val="0"/>
        <w:tabs>
          <w:tab w:val="left" w:pos="993"/>
        </w:tabs>
        <w:suppressAutoHyphens/>
        <w:autoSpaceDN w:val="0"/>
        <w:ind w:left="993"/>
        <w:jc w:val="both"/>
        <w:textAlignment w:val="baseline"/>
        <w:rPr>
          <w:rFonts w:eastAsia="SimSun"/>
          <w:snapToGrid w:val="0"/>
          <w:kern w:val="3"/>
          <w:sz w:val="22"/>
          <w:szCs w:val="20"/>
          <w:lang w:val="lt-LT" w:eastAsia="zh-CN"/>
        </w:rPr>
      </w:pPr>
      <w:r w:rsidRPr="00E24DD7">
        <w:rPr>
          <w:rFonts w:eastAsia="SimSun"/>
          <w:snapToGrid w:val="0"/>
          <w:kern w:val="3"/>
          <w:sz w:val="22"/>
          <w:szCs w:val="20"/>
          <w:lang w:val="lt-LT" w:eastAsia="zh-CN"/>
        </w:rPr>
        <w:t>iki 14-os veiklos dienos imtinai: suma vienam dalyviui dienai, kaip nurodyta aukščiau pateiktose lentelėse;</w:t>
      </w:r>
    </w:p>
    <w:p w:rsidR="00A467DD" w:rsidRDefault="00A467DD" w:rsidP="00A467DD">
      <w:pPr>
        <w:widowControl w:val="0"/>
        <w:tabs>
          <w:tab w:val="left" w:pos="993"/>
        </w:tabs>
        <w:suppressAutoHyphens/>
        <w:autoSpaceDN w:val="0"/>
        <w:jc w:val="both"/>
        <w:textAlignment w:val="baseline"/>
        <w:rPr>
          <w:rFonts w:eastAsia="SimSun"/>
          <w:snapToGrid w:val="0"/>
          <w:kern w:val="3"/>
          <w:sz w:val="22"/>
          <w:szCs w:val="20"/>
          <w:lang w:val="lt-LT" w:eastAsia="zh-CN"/>
        </w:rPr>
      </w:pPr>
      <w:r w:rsidRPr="00E24DD7">
        <w:rPr>
          <w:rFonts w:eastAsia="SimSun"/>
          <w:snapToGrid w:val="0"/>
          <w:kern w:val="3"/>
          <w:sz w:val="22"/>
          <w:szCs w:val="20"/>
          <w:lang w:val="lt-LT" w:eastAsia="zh-CN"/>
        </w:rPr>
        <w:tab/>
        <w:t>nuo 15-os iki 60-os veiklos dienos: 70% anksčiau lentelėje nurodytos sumos vienam dalyviui dienai.</w:t>
      </w:r>
    </w:p>
    <w:p w:rsidR="002161E0" w:rsidRPr="00E24DD7" w:rsidRDefault="002161E0" w:rsidP="00A467DD">
      <w:pPr>
        <w:widowControl w:val="0"/>
        <w:tabs>
          <w:tab w:val="left" w:pos="993"/>
        </w:tabs>
        <w:suppressAutoHyphens/>
        <w:autoSpaceDN w:val="0"/>
        <w:jc w:val="both"/>
        <w:textAlignment w:val="baseline"/>
        <w:rPr>
          <w:rFonts w:eastAsia="Calibri"/>
          <w:b/>
          <w:sz w:val="22"/>
          <w:szCs w:val="20"/>
          <w:lang w:val="lt-LT"/>
        </w:rPr>
      </w:pPr>
    </w:p>
    <w:p w:rsidR="00A467DD" w:rsidRPr="002161E0" w:rsidRDefault="002161E0" w:rsidP="00894843">
      <w:pPr>
        <w:spacing w:line="360" w:lineRule="auto"/>
        <w:jc w:val="both"/>
        <w:rPr>
          <w:sz w:val="22"/>
          <w:lang w:val="lt-LT"/>
        </w:rPr>
      </w:pPr>
      <w:r w:rsidRPr="002161E0">
        <w:rPr>
          <w:b/>
          <w:sz w:val="22"/>
          <w:lang w:val="lt-LT"/>
        </w:rPr>
        <w:t>Pastaba</w:t>
      </w:r>
      <w:r w:rsidRPr="002161E0">
        <w:rPr>
          <w:sz w:val="22"/>
          <w:lang w:val="lt-LT"/>
        </w:rPr>
        <w:t>.</w:t>
      </w:r>
      <w:r>
        <w:rPr>
          <w:sz w:val="22"/>
          <w:lang w:val="lt-LT"/>
        </w:rPr>
        <w:t xml:space="preserve"> Serbija kaip Programos šalis dalyvauja tik nuo 2019 m.</w:t>
      </w:r>
    </w:p>
    <w:p w:rsidR="00F879CA" w:rsidRDefault="00F879CA" w:rsidP="00287782">
      <w:pPr>
        <w:spacing w:line="360" w:lineRule="auto"/>
        <w:jc w:val="both"/>
        <w:rPr>
          <w:b/>
          <w:lang w:val="lt-LT"/>
        </w:rPr>
      </w:pPr>
    </w:p>
    <w:p w:rsidR="00287782" w:rsidRPr="00AB26AB" w:rsidRDefault="00287782" w:rsidP="00287782">
      <w:pPr>
        <w:spacing w:line="360" w:lineRule="auto"/>
        <w:jc w:val="both"/>
        <w:rPr>
          <w:b/>
          <w:lang w:val="lt-LT"/>
        </w:rPr>
      </w:pPr>
      <w:r w:rsidRPr="00AB26AB">
        <w:rPr>
          <w:b/>
          <w:lang w:val="lt-LT"/>
        </w:rPr>
        <w:t>Veiklos trukmė</w:t>
      </w:r>
    </w:p>
    <w:p w:rsidR="00287782" w:rsidRPr="00CF28B7" w:rsidRDefault="00287782" w:rsidP="00287782">
      <w:pPr>
        <w:spacing w:line="360" w:lineRule="auto"/>
        <w:jc w:val="both"/>
        <w:rPr>
          <w:lang w:val="lt-LT"/>
        </w:rPr>
      </w:pPr>
      <w:r>
        <w:rPr>
          <w:lang w:val="lt-LT"/>
        </w:rPr>
        <w:t xml:space="preserve">Darbuotojo </w:t>
      </w:r>
      <w:r w:rsidRPr="00CF28B7">
        <w:rPr>
          <w:lang w:val="lt-LT"/>
        </w:rPr>
        <w:t>vizitas gali tr</w:t>
      </w:r>
      <w:r>
        <w:rPr>
          <w:lang w:val="lt-LT"/>
        </w:rPr>
        <w:t>u</w:t>
      </w:r>
      <w:r w:rsidRPr="00CF28B7">
        <w:rPr>
          <w:lang w:val="lt-LT"/>
        </w:rPr>
        <w:t xml:space="preserve">kti </w:t>
      </w:r>
      <w:r>
        <w:rPr>
          <w:lang w:val="lt-LT"/>
        </w:rPr>
        <w:t xml:space="preserve">nuo </w:t>
      </w:r>
      <w:r w:rsidRPr="00CF28B7">
        <w:rPr>
          <w:lang w:val="lt-LT"/>
        </w:rPr>
        <w:t>2 dienų iki 2 mėnesių (neįskaitant kelionės dienų)</w:t>
      </w:r>
      <w:r>
        <w:rPr>
          <w:lang w:val="lt-LT"/>
        </w:rPr>
        <w:t>.</w:t>
      </w:r>
    </w:p>
    <w:p w:rsidR="00287782" w:rsidRPr="00CF28B7" w:rsidRDefault="00287782" w:rsidP="00287782">
      <w:pPr>
        <w:spacing w:line="360" w:lineRule="auto"/>
        <w:jc w:val="both"/>
        <w:rPr>
          <w:lang w:val="lt-LT"/>
        </w:rPr>
      </w:pPr>
      <w:r w:rsidRPr="00CF28B7">
        <w:rPr>
          <w:lang w:val="lt-LT"/>
        </w:rPr>
        <w:lastRenderedPageBreak/>
        <w:t xml:space="preserve">Dėstymo vizitas negali trukti mažiau nei 8 dėstymo valandas per savaitę. </w:t>
      </w:r>
    </w:p>
    <w:p w:rsidR="00287782" w:rsidRDefault="00287782" w:rsidP="00894843">
      <w:pPr>
        <w:spacing w:line="360" w:lineRule="auto"/>
        <w:jc w:val="both"/>
        <w:rPr>
          <w:b/>
          <w:lang w:val="lt-LT"/>
        </w:rPr>
      </w:pPr>
    </w:p>
    <w:p w:rsidR="00287782" w:rsidRPr="00287782" w:rsidRDefault="00287782" w:rsidP="00894843">
      <w:pPr>
        <w:spacing w:line="360" w:lineRule="auto"/>
        <w:jc w:val="both"/>
        <w:rPr>
          <w:b/>
          <w:lang w:val="lt-LT"/>
        </w:rPr>
      </w:pPr>
      <w:r w:rsidRPr="00287782">
        <w:rPr>
          <w:b/>
          <w:lang w:val="lt-LT"/>
        </w:rPr>
        <w:t>Po vizito</w:t>
      </w:r>
    </w:p>
    <w:p w:rsidR="00287782" w:rsidRPr="00CF28B7" w:rsidRDefault="00287782" w:rsidP="00287782">
      <w:pPr>
        <w:spacing w:line="360" w:lineRule="auto"/>
        <w:jc w:val="both"/>
        <w:rPr>
          <w:lang w:val="lt-LT"/>
        </w:rPr>
      </w:pPr>
      <w:r w:rsidRPr="00CF28B7">
        <w:rPr>
          <w:lang w:val="lt-LT"/>
        </w:rPr>
        <w:t>Vizito laikotarpiui užsienyje pasibaigus, priiman</w:t>
      </w:r>
      <w:r>
        <w:rPr>
          <w:lang w:val="lt-LT"/>
        </w:rPr>
        <w:t>ti</w:t>
      </w:r>
      <w:r w:rsidRPr="00CF28B7">
        <w:rPr>
          <w:lang w:val="lt-LT"/>
        </w:rPr>
        <w:t xml:space="preserve"> institucija turi pateikti darbuotojui ir jį siunčiančia</w:t>
      </w:r>
      <w:r>
        <w:rPr>
          <w:lang w:val="lt-LT"/>
        </w:rPr>
        <w:t>i</w:t>
      </w:r>
      <w:r w:rsidRPr="00CF28B7">
        <w:rPr>
          <w:lang w:val="lt-LT"/>
        </w:rPr>
        <w:t xml:space="preserve"> </w:t>
      </w:r>
      <w:r>
        <w:rPr>
          <w:lang w:val="lt-LT"/>
        </w:rPr>
        <w:t>institucijai</w:t>
      </w:r>
      <w:r w:rsidRPr="00CF28B7">
        <w:rPr>
          <w:lang w:val="lt-LT"/>
        </w:rPr>
        <w:t xml:space="preserve"> pažym</w:t>
      </w:r>
      <w:r>
        <w:rPr>
          <w:lang w:val="lt-LT"/>
        </w:rPr>
        <w:t>ą</w:t>
      </w:r>
      <w:r w:rsidRPr="00CF28B7">
        <w:rPr>
          <w:lang w:val="lt-LT"/>
        </w:rPr>
        <w:t>, patvirtinančią</w:t>
      </w:r>
      <w:r w:rsidRPr="00287782">
        <w:rPr>
          <w:lang w:val="lt-LT"/>
        </w:rPr>
        <w:t xml:space="preserve"> </w:t>
      </w:r>
      <w:r>
        <w:rPr>
          <w:lang w:val="lt-LT"/>
        </w:rPr>
        <w:t xml:space="preserve">vizito laikotarpį (trukmę) bei </w:t>
      </w:r>
      <w:r w:rsidRPr="00CF28B7">
        <w:rPr>
          <w:lang w:val="lt-LT"/>
        </w:rPr>
        <w:t>sutart</w:t>
      </w:r>
      <w:r>
        <w:rPr>
          <w:lang w:val="lt-LT"/>
        </w:rPr>
        <w:t>os programos įvykdymą</w:t>
      </w:r>
      <w:r w:rsidRPr="00CF28B7">
        <w:rPr>
          <w:lang w:val="lt-LT"/>
        </w:rPr>
        <w:t>.</w:t>
      </w:r>
    </w:p>
    <w:p w:rsidR="00894843" w:rsidRPr="00CF28B7" w:rsidRDefault="00287782" w:rsidP="00287782">
      <w:pPr>
        <w:spacing w:line="360" w:lineRule="auto"/>
        <w:jc w:val="both"/>
        <w:rPr>
          <w:lang w:val="lt-LT"/>
        </w:rPr>
      </w:pPr>
      <w:r>
        <w:rPr>
          <w:lang w:val="lt-LT"/>
        </w:rPr>
        <w:t>D</w:t>
      </w:r>
      <w:r w:rsidRPr="00287782">
        <w:rPr>
          <w:lang w:val="lt-LT"/>
        </w:rPr>
        <w:t xml:space="preserve">arbuotojai privalo užpildyti ir pateikti baigiamąją </w:t>
      </w:r>
      <w:r w:rsidR="004C5ADD">
        <w:rPr>
          <w:lang w:val="lt-LT"/>
        </w:rPr>
        <w:t xml:space="preserve">elektroninę </w:t>
      </w:r>
      <w:r w:rsidRPr="00287782">
        <w:rPr>
          <w:lang w:val="lt-LT"/>
        </w:rPr>
        <w:t xml:space="preserve">ataskaitą. Iš ataskaitos nepateikusių darbuotojų juos siuntusi institucija gali pareikalauti </w:t>
      </w:r>
      <w:r w:rsidR="004C5ADD">
        <w:rPr>
          <w:lang w:val="lt-LT"/>
        </w:rPr>
        <w:t>grąžinti</w:t>
      </w:r>
      <w:r w:rsidRPr="00287782">
        <w:rPr>
          <w:lang w:val="lt-LT"/>
        </w:rPr>
        <w:t xml:space="preserve"> dalį gautos dotacijos arba j</w:t>
      </w:r>
      <w:r>
        <w:rPr>
          <w:lang w:val="lt-LT"/>
        </w:rPr>
        <w:t xml:space="preserve">ą visą. </w:t>
      </w:r>
      <w:r w:rsidR="004C5ADD">
        <w:rPr>
          <w:lang w:val="lt-LT"/>
        </w:rPr>
        <w:t>Grąžinti</w:t>
      </w:r>
      <w:r>
        <w:rPr>
          <w:lang w:val="lt-LT"/>
        </w:rPr>
        <w:t xml:space="preserve"> </w:t>
      </w:r>
      <w:r w:rsidRPr="00287782">
        <w:rPr>
          <w:lang w:val="lt-LT"/>
        </w:rPr>
        <w:t xml:space="preserve">dotacijos nereikalaujama tuo atveju, jeigu darbuotojas planuotos veiklos užsienyje negalėjo užbaigti dėl </w:t>
      </w:r>
      <w:r w:rsidRPr="00E24DD7">
        <w:rPr>
          <w:i/>
          <w:lang w:val="lt-LT"/>
        </w:rPr>
        <w:t>force</w:t>
      </w:r>
      <w:r w:rsidR="00E24DD7">
        <w:rPr>
          <w:i/>
          <w:lang w:val="lt-LT"/>
        </w:rPr>
        <w:t>-</w:t>
      </w:r>
      <w:r w:rsidRPr="00E24DD7">
        <w:rPr>
          <w:i/>
          <w:lang w:val="lt-LT"/>
        </w:rPr>
        <w:t>majeure</w:t>
      </w:r>
      <w:r w:rsidRPr="00287782">
        <w:rPr>
          <w:lang w:val="lt-LT"/>
        </w:rPr>
        <w:t xml:space="preserve"> aplinkybių. </w:t>
      </w:r>
      <w:r>
        <w:rPr>
          <w:lang w:val="lt-LT"/>
        </w:rPr>
        <w:t>Darbuotojas privalo apie tokius atvejus pranešti siunčiančiai</w:t>
      </w:r>
      <w:r w:rsidRPr="00287782">
        <w:rPr>
          <w:lang w:val="lt-LT"/>
        </w:rPr>
        <w:t xml:space="preserve"> institucija</w:t>
      </w:r>
      <w:r>
        <w:rPr>
          <w:lang w:val="lt-LT"/>
        </w:rPr>
        <w:t>i nedelsiant.</w:t>
      </w:r>
    </w:p>
    <w:p w:rsidR="00107074" w:rsidRPr="00E24DD7" w:rsidRDefault="00894843" w:rsidP="00484B38">
      <w:pPr>
        <w:spacing w:line="360" w:lineRule="auto"/>
        <w:jc w:val="both"/>
        <w:rPr>
          <w:lang w:val="lt-LT"/>
        </w:rPr>
      </w:pPr>
      <w:r w:rsidRPr="00CF28B7">
        <w:rPr>
          <w:lang w:val="lt-LT"/>
        </w:rPr>
        <w:t xml:space="preserve"> </w:t>
      </w:r>
    </w:p>
    <w:sectPr w:rsidR="00107074" w:rsidRPr="00E24DD7" w:rsidSect="001C7D10">
      <w:pgSz w:w="11907" w:h="16840" w:code="9"/>
      <w:pgMar w:top="567" w:right="567" w:bottom="567" w:left="567" w:header="964" w:footer="113" w:gutter="0"/>
      <w:cols w:space="1296"/>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ADD" w:rsidRDefault="004C5ADD" w:rsidP="004C5ADD">
      <w:r>
        <w:separator/>
      </w:r>
    </w:p>
  </w:endnote>
  <w:endnote w:type="continuationSeparator" w:id="0">
    <w:p w:rsidR="004C5ADD" w:rsidRDefault="004C5ADD" w:rsidP="004C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ADD" w:rsidRDefault="004C5ADD" w:rsidP="004C5ADD">
      <w:r>
        <w:separator/>
      </w:r>
    </w:p>
  </w:footnote>
  <w:footnote w:type="continuationSeparator" w:id="0">
    <w:p w:rsidR="004C5ADD" w:rsidRDefault="004C5ADD" w:rsidP="004C5A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4BAA"/>
    <w:multiLevelType w:val="hybridMultilevel"/>
    <w:tmpl w:val="6ACA2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F1CBF"/>
    <w:multiLevelType w:val="hybridMultilevel"/>
    <w:tmpl w:val="149C0C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FCB147F"/>
    <w:multiLevelType w:val="hybridMultilevel"/>
    <w:tmpl w:val="ECBA58D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43"/>
    <w:rsid w:val="00107074"/>
    <w:rsid w:val="001B44A4"/>
    <w:rsid w:val="001C7D10"/>
    <w:rsid w:val="002161E0"/>
    <w:rsid w:val="00241FF1"/>
    <w:rsid w:val="00277179"/>
    <w:rsid w:val="00287782"/>
    <w:rsid w:val="00397CEA"/>
    <w:rsid w:val="003A06F8"/>
    <w:rsid w:val="003C3321"/>
    <w:rsid w:val="00484B38"/>
    <w:rsid w:val="004B6633"/>
    <w:rsid w:val="004C5ADD"/>
    <w:rsid w:val="00507972"/>
    <w:rsid w:val="00512928"/>
    <w:rsid w:val="00574547"/>
    <w:rsid w:val="006D6E88"/>
    <w:rsid w:val="0073417F"/>
    <w:rsid w:val="00894843"/>
    <w:rsid w:val="00924D49"/>
    <w:rsid w:val="009939CF"/>
    <w:rsid w:val="009F6F2F"/>
    <w:rsid w:val="009F6FD2"/>
    <w:rsid w:val="00A02B7D"/>
    <w:rsid w:val="00A467DD"/>
    <w:rsid w:val="00A92C52"/>
    <w:rsid w:val="00BB44CB"/>
    <w:rsid w:val="00BE6814"/>
    <w:rsid w:val="00BE7789"/>
    <w:rsid w:val="00C44075"/>
    <w:rsid w:val="00C852FA"/>
    <w:rsid w:val="00CB419B"/>
    <w:rsid w:val="00D72755"/>
    <w:rsid w:val="00E022AD"/>
    <w:rsid w:val="00E24DD7"/>
    <w:rsid w:val="00EC1D3A"/>
    <w:rsid w:val="00EE763B"/>
    <w:rsid w:val="00F36E3D"/>
    <w:rsid w:val="00F64897"/>
    <w:rsid w:val="00F879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B5AAF-ED04-4CE4-AF2E-18D844F1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4843"/>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C440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C44075"/>
    <w:rPr>
      <w:rFonts w:asciiTheme="majorHAnsi" w:eastAsiaTheme="majorEastAsia" w:hAnsiTheme="majorHAnsi" w:cstheme="majorBidi"/>
      <w:color w:val="17365D" w:themeColor="text2" w:themeShade="BF"/>
      <w:spacing w:val="5"/>
      <w:kern w:val="28"/>
      <w:sz w:val="52"/>
      <w:szCs w:val="52"/>
      <w:lang w:val="en-US"/>
    </w:rPr>
  </w:style>
  <w:style w:type="paragraph" w:styleId="Sraopastraipa">
    <w:name w:val="List Paragraph"/>
    <w:basedOn w:val="prastasis"/>
    <w:uiPriority w:val="34"/>
    <w:qFormat/>
    <w:rsid w:val="00BB44CB"/>
    <w:pPr>
      <w:ind w:left="720"/>
      <w:contextualSpacing/>
    </w:pPr>
  </w:style>
  <w:style w:type="character" w:styleId="Hipersaitas">
    <w:name w:val="Hyperlink"/>
    <w:basedOn w:val="Numatytasispastraiposriftas"/>
    <w:uiPriority w:val="99"/>
    <w:unhideWhenUsed/>
    <w:rsid w:val="00287782"/>
    <w:rPr>
      <w:color w:val="0000FF" w:themeColor="hyperlink"/>
      <w:u w:val="single"/>
    </w:rPr>
  </w:style>
  <w:style w:type="paragraph" w:styleId="Puslapioinaostekstas">
    <w:name w:val="footnote text"/>
    <w:basedOn w:val="prastasis"/>
    <w:link w:val="PuslapioinaostekstasDiagrama"/>
    <w:uiPriority w:val="99"/>
    <w:semiHidden/>
    <w:unhideWhenUsed/>
    <w:rsid w:val="004C5ADD"/>
    <w:rPr>
      <w:sz w:val="20"/>
      <w:szCs w:val="20"/>
    </w:rPr>
  </w:style>
  <w:style w:type="character" w:customStyle="1" w:styleId="PuslapioinaostekstasDiagrama">
    <w:name w:val="Puslapio išnašos tekstas Diagrama"/>
    <w:basedOn w:val="Numatytasispastraiposriftas"/>
    <w:link w:val="Puslapioinaostekstas"/>
    <w:uiPriority w:val="99"/>
    <w:semiHidden/>
    <w:rsid w:val="004C5ADD"/>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semiHidden/>
    <w:unhideWhenUsed/>
    <w:rsid w:val="004C5ADD"/>
    <w:rPr>
      <w:vertAlign w:val="superscript"/>
    </w:rPr>
  </w:style>
  <w:style w:type="character" w:styleId="Perirtashipersaitas">
    <w:name w:val="FollowedHyperlink"/>
    <w:basedOn w:val="Numatytasispastraiposriftas"/>
    <w:uiPriority w:val="99"/>
    <w:semiHidden/>
    <w:unhideWhenUsed/>
    <w:rsid w:val="003A06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distance_e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928DE-26FE-4B10-981D-B192BDE6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3496</Words>
  <Characters>1993</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Arūnė Karosaitė</dc:creator>
  <cp:lastModifiedBy>Rima Rimšaitė</cp:lastModifiedBy>
  <cp:revision>2</cp:revision>
  <cp:lastPrinted>2015-01-16T07:52:00Z</cp:lastPrinted>
  <dcterms:created xsi:type="dcterms:W3CDTF">2018-11-27T11:51:00Z</dcterms:created>
  <dcterms:modified xsi:type="dcterms:W3CDTF">2018-11-27T11:51:00Z</dcterms:modified>
</cp:coreProperties>
</file>