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ADD" w:rsidRDefault="008115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MUZIKOS</w:t>
      </w:r>
      <w:r w:rsidRPr="00AC7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7EBE" w:rsidRPr="00AC7AC1">
        <w:rPr>
          <w:rFonts w:ascii="Times New Roman" w:hAnsi="Times New Roman" w:cs="Times New Roman"/>
          <w:b/>
          <w:bCs/>
          <w:sz w:val="28"/>
          <w:szCs w:val="28"/>
        </w:rPr>
        <w:t>KRYP</w:t>
      </w:r>
      <w:r w:rsidR="004F7EBE">
        <w:rPr>
          <w:rFonts w:ascii="Times New Roman" w:hAnsi="Times New Roman" w:cs="Times New Roman"/>
          <w:b/>
          <w:bCs/>
          <w:sz w:val="28"/>
          <w:szCs w:val="28"/>
        </w:rPr>
        <w:t>TIES STUDIJŲ</w:t>
      </w:r>
      <w:r w:rsidR="004F7EBE" w:rsidRPr="00AC7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7AC1">
        <w:rPr>
          <w:rFonts w:ascii="Times New Roman" w:hAnsi="Times New Roman" w:cs="Times New Roman"/>
          <w:b/>
          <w:bCs/>
          <w:sz w:val="28"/>
          <w:szCs w:val="28"/>
        </w:rPr>
        <w:t>DOKTORANTŲ MENO PROJEKTŲ TEM</w:t>
      </w:r>
      <w:r w:rsidR="007064D0">
        <w:rPr>
          <w:rFonts w:ascii="Times New Roman" w:hAnsi="Times New Roman" w:cs="Times New Roman"/>
          <w:b/>
          <w:bCs/>
          <w:sz w:val="28"/>
          <w:szCs w:val="28"/>
        </w:rPr>
        <w:t>ATIKOS</w:t>
      </w:r>
    </w:p>
    <w:p w:rsidR="00E5171F" w:rsidRPr="007F43E8" w:rsidRDefault="00E517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001D" w:rsidRPr="009008E9" w:rsidRDefault="008F001D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Mykolas Bazaras</w:t>
      </w:r>
      <w:r w:rsidR="009008E9">
        <w:rPr>
          <w:rFonts w:ascii="Times New Roman" w:hAnsi="Times New Roman" w:cs="Times New Roman"/>
          <w:sz w:val="28"/>
          <w:szCs w:val="28"/>
        </w:rPr>
        <w:t xml:space="preserve"> (Fortepijonas,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9008E9">
        <w:rPr>
          <w:rFonts w:ascii="Times New Roman" w:hAnsi="Times New Roman" w:cs="Times New Roman"/>
          <w:sz w:val="28"/>
          <w:szCs w:val="28"/>
        </w:rPr>
        <w:t>4)</w:t>
      </w:r>
      <w:r w:rsidR="007F10F8">
        <w:rPr>
          <w:rFonts w:ascii="Times New Roman" w:hAnsi="Times New Roman" w:cs="Times New Roman"/>
          <w:sz w:val="28"/>
          <w:szCs w:val="28"/>
        </w:rPr>
        <w:t>*</w:t>
      </w:r>
      <w:r w:rsidR="009008E9">
        <w:rPr>
          <w:rFonts w:ascii="Times New Roman" w:hAnsi="Times New Roman" w:cs="Times New Roman"/>
          <w:sz w:val="28"/>
          <w:szCs w:val="28"/>
        </w:rPr>
        <w:t xml:space="preserve">. </w:t>
      </w:r>
      <w:r w:rsidR="009008E9" w:rsidRPr="009008E9">
        <w:rPr>
          <w:rFonts w:ascii="Times New Roman" w:hAnsi="Times New Roman" w:cs="Times New Roman"/>
          <w:i/>
          <w:sz w:val="28"/>
          <w:szCs w:val="28"/>
        </w:rPr>
        <w:t>Improvizaciškumo apraiškos XIX–XX a. kūriniuose fortepijonui: rapsodija, fantazija, transkripcija, variacijos</w:t>
      </w:r>
    </w:p>
    <w:p w:rsidR="009008E9" w:rsidRPr="009008E9" w:rsidRDefault="008F001D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Jurgis Aleknavičius</w:t>
      </w:r>
      <w:r w:rsidRPr="008F001D">
        <w:rPr>
          <w:rFonts w:ascii="Times New Roman" w:hAnsi="Times New Roman" w:cs="Times New Roman"/>
          <w:sz w:val="28"/>
          <w:szCs w:val="28"/>
        </w:rPr>
        <w:t xml:space="preserve"> </w:t>
      </w:r>
      <w:r w:rsidR="009008E9"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Fortepijonas</w:t>
      </w:r>
      <w:r w:rsidR="009008E9">
        <w:rPr>
          <w:rFonts w:ascii="Times New Roman" w:hAnsi="Times New Roman" w:cs="Times New Roman"/>
          <w:sz w:val="28"/>
          <w:szCs w:val="28"/>
        </w:rPr>
        <w:t>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9008E9">
        <w:rPr>
          <w:rFonts w:ascii="Times New Roman" w:hAnsi="Times New Roman" w:cs="Times New Roman"/>
          <w:sz w:val="28"/>
          <w:szCs w:val="28"/>
        </w:rPr>
        <w:t>4).</w:t>
      </w:r>
      <w:r w:rsidRPr="008F001D">
        <w:rPr>
          <w:rFonts w:ascii="Times New Roman" w:hAnsi="Times New Roman" w:cs="Times New Roman"/>
          <w:sz w:val="28"/>
          <w:szCs w:val="28"/>
        </w:rPr>
        <w:t xml:space="preserve"> </w:t>
      </w:r>
      <w:r w:rsidRPr="009008E9">
        <w:rPr>
          <w:rFonts w:ascii="Times New Roman" w:hAnsi="Times New Roman" w:cs="Times New Roman"/>
          <w:i/>
          <w:sz w:val="28"/>
          <w:szCs w:val="28"/>
        </w:rPr>
        <w:t>Fortepijono mokyklos sam</w:t>
      </w:r>
      <w:bookmarkStart w:id="0" w:name="_GoBack"/>
      <w:bookmarkEnd w:id="0"/>
      <w:r w:rsidRPr="009008E9">
        <w:rPr>
          <w:rFonts w:ascii="Times New Roman" w:hAnsi="Times New Roman" w:cs="Times New Roman"/>
          <w:i/>
          <w:sz w:val="28"/>
          <w:szCs w:val="28"/>
        </w:rPr>
        <w:t xml:space="preserve">prata: interpretaciniai kanonai </w:t>
      </w:r>
      <w:r w:rsidR="009008E9">
        <w:rPr>
          <w:rFonts w:ascii="Times New Roman" w:hAnsi="Times New Roman" w:cs="Times New Roman"/>
          <w:i/>
          <w:sz w:val="28"/>
          <w:szCs w:val="28"/>
        </w:rPr>
        <w:t>ir kūrybinės laisvės siekiamybė</w:t>
      </w:r>
    </w:p>
    <w:p w:rsidR="008F001D" w:rsidRPr="009008E9" w:rsidRDefault="008F001D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Giedrė Žarėnaitė</w:t>
      </w:r>
      <w:r w:rsidRPr="008F001D">
        <w:rPr>
          <w:rFonts w:ascii="Times New Roman" w:hAnsi="Times New Roman" w:cs="Times New Roman"/>
          <w:sz w:val="28"/>
          <w:szCs w:val="28"/>
        </w:rPr>
        <w:t xml:space="preserve"> </w:t>
      </w:r>
      <w:r w:rsidR="009008E9"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Smuikas</w:t>
      </w:r>
      <w:r w:rsidR="004F7EBE">
        <w:rPr>
          <w:rFonts w:ascii="Times New Roman" w:hAnsi="Times New Roman" w:cs="Times New Roman"/>
          <w:sz w:val="28"/>
          <w:szCs w:val="28"/>
        </w:rPr>
        <w:t>,</w:t>
      </w:r>
      <w:r w:rsidR="009008E9">
        <w:rPr>
          <w:rFonts w:ascii="Times New Roman" w:hAnsi="Times New Roman" w:cs="Times New Roman"/>
          <w:sz w:val="28"/>
          <w:szCs w:val="28"/>
        </w:rPr>
        <w:t xml:space="preserve">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4</w:t>
      </w:r>
      <w:r w:rsidR="009008E9">
        <w:rPr>
          <w:rFonts w:ascii="Times New Roman" w:hAnsi="Times New Roman" w:cs="Times New Roman"/>
          <w:sz w:val="28"/>
          <w:szCs w:val="28"/>
        </w:rPr>
        <w:t>).</w:t>
      </w:r>
      <w:r w:rsidRPr="008F001D">
        <w:rPr>
          <w:rFonts w:ascii="Times New Roman" w:hAnsi="Times New Roman" w:cs="Times New Roman"/>
          <w:sz w:val="28"/>
          <w:szCs w:val="28"/>
        </w:rPr>
        <w:t xml:space="preserve"> </w:t>
      </w:r>
      <w:r w:rsidRPr="009008E9">
        <w:rPr>
          <w:rFonts w:ascii="Times New Roman" w:hAnsi="Times New Roman" w:cs="Times New Roman"/>
          <w:i/>
          <w:sz w:val="28"/>
          <w:szCs w:val="28"/>
        </w:rPr>
        <w:t>Smuikininko funkcijų kaita kameriniuose ansambliuose: komunikaci</w:t>
      </w:r>
      <w:r w:rsidR="009008E9">
        <w:rPr>
          <w:rFonts w:ascii="Times New Roman" w:hAnsi="Times New Roman" w:cs="Times New Roman"/>
          <w:i/>
          <w:sz w:val="28"/>
          <w:szCs w:val="28"/>
        </w:rPr>
        <w:t>jos ir interpretacijos aspektai</w:t>
      </w:r>
    </w:p>
    <w:p w:rsidR="008F001D" w:rsidRPr="009008E9" w:rsidRDefault="008F001D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Ugnė Antanavičiūtė</w:t>
      </w:r>
      <w:r w:rsidRPr="008F001D">
        <w:rPr>
          <w:rFonts w:ascii="Times New Roman" w:hAnsi="Times New Roman" w:cs="Times New Roman"/>
          <w:sz w:val="28"/>
          <w:szCs w:val="28"/>
        </w:rPr>
        <w:t xml:space="preserve"> </w:t>
      </w:r>
      <w:r w:rsidR="009008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Kamerinis ansamblis</w:t>
      </w:r>
      <w:r w:rsidR="004F7EBE">
        <w:rPr>
          <w:rFonts w:ascii="Times New Roman" w:hAnsi="Times New Roman" w:cs="Times New Roman"/>
          <w:sz w:val="28"/>
          <w:szCs w:val="28"/>
        </w:rPr>
        <w:t xml:space="preserve"> (fortepijonas)</w:t>
      </w:r>
      <w:r w:rsidR="009008E9">
        <w:rPr>
          <w:rFonts w:ascii="Times New Roman" w:hAnsi="Times New Roman" w:cs="Times New Roman"/>
          <w:sz w:val="28"/>
          <w:szCs w:val="28"/>
        </w:rPr>
        <w:t>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4</w:t>
      </w:r>
      <w:r w:rsidR="009008E9">
        <w:rPr>
          <w:rFonts w:ascii="Times New Roman" w:hAnsi="Times New Roman" w:cs="Times New Roman"/>
          <w:sz w:val="28"/>
          <w:szCs w:val="28"/>
        </w:rPr>
        <w:t>).</w:t>
      </w:r>
      <w:r w:rsidRPr="008F001D">
        <w:rPr>
          <w:rFonts w:ascii="Times New Roman" w:hAnsi="Times New Roman" w:cs="Times New Roman"/>
          <w:sz w:val="28"/>
          <w:szCs w:val="28"/>
        </w:rPr>
        <w:t xml:space="preserve"> </w:t>
      </w:r>
      <w:r w:rsidRPr="009008E9">
        <w:rPr>
          <w:rFonts w:ascii="Times New Roman" w:hAnsi="Times New Roman" w:cs="Times New Roman"/>
          <w:i/>
          <w:sz w:val="28"/>
          <w:szCs w:val="28"/>
        </w:rPr>
        <w:t xml:space="preserve">Trio klarnetui, altui ir fortepijonui: kūrybos </w:t>
      </w:r>
      <w:r w:rsidR="009008E9">
        <w:rPr>
          <w:rFonts w:ascii="Times New Roman" w:hAnsi="Times New Roman" w:cs="Times New Roman"/>
          <w:i/>
          <w:sz w:val="28"/>
          <w:szCs w:val="28"/>
        </w:rPr>
        <w:t>ir atlikimo specifikos aspektai</w:t>
      </w:r>
    </w:p>
    <w:p w:rsidR="008F001D" w:rsidRDefault="008F001D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Mantautas Katinas</w:t>
      </w:r>
      <w:r w:rsidRPr="008F001D">
        <w:rPr>
          <w:rFonts w:ascii="Times New Roman" w:hAnsi="Times New Roman" w:cs="Times New Roman"/>
          <w:sz w:val="28"/>
          <w:szCs w:val="28"/>
        </w:rPr>
        <w:t xml:space="preserve"> </w:t>
      </w:r>
      <w:r w:rsidR="009008E9"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Fortepijonas</w:t>
      </w:r>
      <w:r w:rsidR="009008E9">
        <w:rPr>
          <w:rFonts w:ascii="Times New Roman" w:hAnsi="Times New Roman" w:cs="Times New Roman"/>
          <w:sz w:val="28"/>
          <w:szCs w:val="28"/>
        </w:rPr>
        <w:t>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4</w:t>
      </w:r>
      <w:r w:rsidR="009008E9">
        <w:rPr>
          <w:rFonts w:ascii="Times New Roman" w:hAnsi="Times New Roman" w:cs="Times New Roman"/>
          <w:sz w:val="28"/>
          <w:szCs w:val="28"/>
        </w:rPr>
        <w:t xml:space="preserve">). </w:t>
      </w:r>
      <w:r w:rsidRPr="009008E9">
        <w:rPr>
          <w:rFonts w:ascii="Times New Roman" w:hAnsi="Times New Roman" w:cs="Times New Roman"/>
          <w:i/>
          <w:sz w:val="28"/>
          <w:szCs w:val="28"/>
        </w:rPr>
        <w:t>Sulamitos Aronovsky pianizmo metodikos principai: vėlyvojo romantizmo tradicijos tą</w:t>
      </w:r>
      <w:r w:rsidR="009008E9">
        <w:rPr>
          <w:rFonts w:ascii="Times New Roman" w:hAnsi="Times New Roman" w:cs="Times New Roman"/>
          <w:i/>
          <w:sz w:val="28"/>
          <w:szCs w:val="28"/>
        </w:rPr>
        <w:t>sa šiuolaikiniuose kontekstuose</w:t>
      </w:r>
    </w:p>
    <w:p w:rsidR="007F43E8" w:rsidRPr="007F43E8" w:rsidRDefault="007F43E8" w:rsidP="007F10F8">
      <w:pPr>
        <w:jc w:val="both"/>
        <w:rPr>
          <w:rFonts w:ascii="Times New Roman" w:hAnsi="Times New Roman" w:cs="Times New Roman"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Aistė Vaitkevičiūtė</w:t>
      </w:r>
      <w:r w:rsidRPr="008F0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Kompozicija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43E8">
        <w:rPr>
          <w:rFonts w:ascii="Times New Roman" w:hAnsi="Times New Roman" w:cs="Times New Roman"/>
          <w:sz w:val="28"/>
          <w:szCs w:val="28"/>
        </w:rPr>
        <w:t>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4</w:t>
      </w:r>
      <w:r w:rsidRPr="007F43E8">
        <w:rPr>
          <w:rFonts w:ascii="Times New Roman" w:hAnsi="Times New Roman" w:cs="Times New Roman"/>
          <w:sz w:val="28"/>
          <w:szCs w:val="28"/>
        </w:rPr>
        <w:t xml:space="preserve">). </w:t>
      </w:r>
      <w:r w:rsidRPr="00F00225">
        <w:rPr>
          <w:rFonts w:ascii="Times New Roman" w:hAnsi="Times New Roman" w:cs="Times New Roman"/>
          <w:i/>
          <w:sz w:val="28"/>
          <w:szCs w:val="28"/>
        </w:rPr>
        <w:t>Skambesio parametrų sąveika XX a. II pusės–XXI a. komponavimo praktikoje</w:t>
      </w:r>
    </w:p>
    <w:p w:rsidR="00F00225" w:rsidRDefault="00F00225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Vytenis Gurstis (F</w:t>
      </w:r>
      <w:r w:rsidR="008F001D">
        <w:rPr>
          <w:rFonts w:ascii="Times New Roman" w:hAnsi="Times New Roman" w:cs="Times New Roman"/>
          <w:sz w:val="28"/>
          <w:szCs w:val="28"/>
        </w:rPr>
        <w:t>leita</w:t>
      </w:r>
      <w:r>
        <w:rPr>
          <w:rFonts w:ascii="Times New Roman" w:hAnsi="Times New Roman" w:cs="Times New Roman"/>
          <w:sz w:val="28"/>
          <w:szCs w:val="28"/>
        </w:rPr>
        <w:t>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3</w:t>
      </w:r>
      <w:r w:rsidR="008F00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001D" w:rsidRPr="008F001D">
        <w:rPr>
          <w:rFonts w:ascii="Times New Roman" w:hAnsi="Times New Roman" w:cs="Times New Roman"/>
          <w:sz w:val="28"/>
          <w:szCs w:val="28"/>
        </w:rPr>
        <w:t xml:space="preserve"> </w:t>
      </w:r>
      <w:r w:rsidRPr="00F00225">
        <w:rPr>
          <w:rFonts w:ascii="Times New Roman" w:hAnsi="Times New Roman" w:cs="Times New Roman"/>
          <w:i/>
          <w:sz w:val="28"/>
          <w:szCs w:val="28"/>
        </w:rPr>
        <w:t>Somatikos teorijos ir praktikos bei jų taikymas grojantiems fleita</w:t>
      </w:r>
    </w:p>
    <w:p w:rsidR="00F00225" w:rsidRPr="00F00225" w:rsidRDefault="00F00225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Juškaitė Ernesta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Dainavimas</w:t>
      </w:r>
      <w:r>
        <w:rPr>
          <w:rFonts w:ascii="Times New Roman" w:hAnsi="Times New Roman" w:cs="Times New Roman"/>
          <w:sz w:val="28"/>
          <w:szCs w:val="28"/>
        </w:rPr>
        <w:t>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 w:rsidRPr="00267E66">
        <w:rPr>
          <w:rFonts w:ascii="Times New Roman" w:hAnsi="Times New Roman" w:cs="Times New Roman"/>
          <w:sz w:val="28"/>
          <w:szCs w:val="28"/>
        </w:rPr>
        <w:t>R</w:t>
      </w:r>
      <w:r w:rsidRPr="00F00225">
        <w:rPr>
          <w:rFonts w:ascii="Times New Roman" w:hAnsi="Times New Roman" w:cs="Times New Roman"/>
          <w:i/>
          <w:sz w:val="28"/>
          <w:szCs w:val="28"/>
        </w:rPr>
        <w:t>. Strausso Lied refleksija XX–XXI a. Lietuvoje: poetinis žodis muzikinės interpretacijos kontekste</w:t>
      </w:r>
    </w:p>
    <w:p w:rsidR="00F00225" w:rsidRDefault="00F00225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Božena Čiurlionienė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Kompozicija</w:t>
      </w:r>
      <w:r>
        <w:rPr>
          <w:rFonts w:ascii="Times New Roman" w:hAnsi="Times New Roman" w:cs="Times New Roman"/>
          <w:sz w:val="28"/>
          <w:szCs w:val="28"/>
        </w:rPr>
        <w:t>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00225">
        <w:rPr>
          <w:rFonts w:ascii="Times New Roman" w:hAnsi="Times New Roman" w:cs="Times New Roman"/>
          <w:i/>
          <w:sz w:val="28"/>
          <w:szCs w:val="28"/>
        </w:rPr>
        <w:t>Tritonio sampratos kismas ir sisteminis konstruktyvizmas XX a. kompozicijose</w:t>
      </w:r>
    </w:p>
    <w:p w:rsidR="00F00225" w:rsidRPr="00F00225" w:rsidRDefault="00F00225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Raimonda Žiūkaitė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Kompozicija</w:t>
      </w:r>
      <w:r>
        <w:rPr>
          <w:rFonts w:ascii="Times New Roman" w:hAnsi="Times New Roman" w:cs="Times New Roman"/>
          <w:sz w:val="28"/>
          <w:szCs w:val="28"/>
        </w:rPr>
        <w:t>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F7EBE">
        <w:rPr>
          <w:rFonts w:ascii="Times New Roman" w:hAnsi="Times New Roman" w:cs="Times New Roman"/>
          <w:sz w:val="28"/>
          <w:szCs w:val="28"/>
        </w:rPr>
        <w:t xml:space="preserve"> </w:t>
      </w:r>
      <w:r w:rsidRPr="00F00225">
        <w:rPr>
          <w:rFonts w:ascii="Times New Roman" w:hAnsi="Times New Roman" w:cs="Times New Roman"/>
          <w:i/>
          <w:sz w:val="28"/>
          <w:szCs w:val="28"/>
        </w:rPr>
        <w:t xml:space="preserve">Tercinių trigarsių (triadų) neo-rymaniškoji interpretacija: transformacijos į </w:t>
      </w:r>
      <w:r>
        <w:rPr>
          <w:rFonts w:ascii="Times New Roman" w:hAnsi="Times New Roman" w:cs="Times New Roman"/>
          <w:i/>
          <w:sz w:val="28"/>
          <w:szCs w:val="28"/>
        </w:rPr>
        <w:t>komponavimo sistemą perspektyva</w:t>
      </w:r>
    </w:p>
    <w:p w:rsidR="00CE04F9" w:rsidRDefault="00CE04F9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Marius Salynas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 w:rsidR="00F00225"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Kompozicija</w:t>
      </w:r>
      <w:r w:rsidR="0081157A">
        <w:rPr>
          <w:rFonts w:ascii="Times New Roman" w:hAnsi="Times New Roman" w:cs="Times New Roman"/>
          <w:sz w:val="28"/>
          <w:szCs w:val="28"/>
        </w:rPr>
        <w:t>,</w:t>
      </w:r>
      <w:r w:rsidR="00F00225">
        <w:rPr>
          <w:rFonts w:ascii="Times New Roman" w:hAnsi="Times New Roman" w:cs="Times New Roman"/>
          <w:sz w:val="28"/>
          <w:szCs w:val="28"/>
        </w:rPr>
        <w:t xml:space="preserve">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F00225">
        <w:rPr>
          <w:rFonts w:ascii="Times New Roman" w:hAnsi="Times New Roman" w:cs="Times New Roman"/>
          <w:sz w:val="28"/>
          <w:szCs w:val="28"/>
        </w:rPr>
        <w:t>1)</w:t>
      </w:r>
      <w:r w:rsidR="007F43E8">
        <w:rPr>
          <w:rFonts w:ascii="Times New Roman" w:hAnsi="Times New Roman" w:cs="Times New Roman"/>
          <w:sz w:val="28"/>
          <w:szCs w:val="28"/>
        </w:rPr>
        <w:t>.</w:t>
      </w:r>
      <w:r w:rsidRPr="00CE04F9">
        <w:rPr>
          <w:rFonts w:ascii="Times New Roman" w:hAnsi="Times New Roman" w:cs="Times New Roman"/>
          <w:i/>
          <w:sz w:val="28"/>
          <w:szCs w:val="28"/>
        </w:rPr>
        <w:t xml:space="preserve"> Studijinės kompozicijos fenomenas ir raiškos perspektyvos</w:t>
      </w:r>
    </w:p>
    <w:p w:rsidR="00CE04F9" w:rsidRDefault="00CE04F9" w:rsidP="007F10F8">
      <w:pPr>
        <w:jc w:val="both"/>
        <w:rPr>
          <w:rFonts w:ascii="Times New Roman" w:hAnsi="Times New Roman" w:cs="Times New Roman"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Maria Mirovskaya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 w:rsidR="00F00225"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Kamerinis ansamblis</w:t>
      </w:r>
      <w:r w:rsidR="00F00225">
        <w:rPr>
          <w:rFonts w:ascii="Times New Roman" w:hAnsi="Times New Roman" w:cs="Times New Roman"/>
          <w:sz w:val="28"/>
          <w:szCs w:val="28"/>
        </w:rPr>
        <w:t>,</w:t>
      </w:r>
      <w:r w:rsidR="004F7EBE">
        <w:rPr>
          <w:rFonts w:ascii="Times New Roman" w:hAnsi="Times New Roman" w:cs="Times New Roman"/>
          <w:sz w:val="28"/>
          <w:szCs w:val="28"/>
        </w:rPr>
        <w:t xml:space="preserve"> </w:t>
      </w:r>
      <w:r w:rsidR="00F00225">
        <w:rPr>
          <w:rFonts w:ascii="Times New Roman" w:hAnsi="Times New Roman" w:cs="Times New Roman"/>
          <w:sz w:val="28"/>
          <w:szCs w:val="28"/>
        </w:rPr>
        <w:t>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2</w:t>
      </w:r>
      <w:r w:rsidR="00F00225">
        <w:rPr>
          <w:rFonts w:ascii="Times New Roman" w:hAnsi="Times New Roman" w:cs="Times New Roman"/>
          <w:sz w:val="28"/>
          <w:szCs w:val="28"/>
        </w:rPr>
        <w:t>).</w:t>
      </w:r>
      <w:r w:rsidRPr="00CE04F9">
        <w:rPr>
          <w:rFonts w:ascii="Times New Roman" w:hAnsi="Times New Roman" w:cs="Times New Roman"/>
          <w:i/>
          <w:sz w:val="28"/>
          <w:szCs w:val="28"/>
        </w:rPr>
        <w:t xml:space="preserve"> Fortepijono ir medinių pučiamųjų  instrumentų ansamblis: tembrinės-akustinės sąsajos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4F9" w:rsidRPr="00267E66" w:rsidRDefault="00CE04F9" w:rsidP="007F10F8">
      <w:pPr>
        <w:jc w:val="both"/>
        <w:rPr>
          <w:rFonts w:ascii="Times New Roman" w:hAnsi="Times New Roman" w:cs="Times New Roman"/>
        </w:rPr>
      </w:pPr>
      <w:r w:rsidRPr="00267E66">
        <w:rPr>
          <w:rFonts w:ascii="Times New Roman" w:hAnsi="Times New Roman" w:cs="Times New Roman"/>
          <w:sz w:val="28"/>
          <w:szCs w:val="28"/>
        </w:rPr>
        <w:lastRenderedPageBreak/>
        <w:t>Vincenzo de Martino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 w:rsidR="0081157A"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Fortepijonas</w:t>
      </w:r>
      <w:r w:rsidR="0081157A">
        <w:rPr>
          <w:rFonts w:ascii="Times New Roman" w:hAnsi="Times New Roman" w:cs="Times New Roman"/>
          <w:sz w:val="28"/>
          <w:szCs w:val="28"/>
        </w:rPr>
        <w:t>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2</w:t>
      </w:r>
      <w:r w:rsidR="0081157A">
        <w:rPr>
          <w:rFonts w:ascii="Times New Roman" w:hAnsi="Times New Roman" w:cs="Times New Roman"/>
          <w:sz w:val="28"/>
          <w:szCs w:val="28"/>
        </w:rPr>
        <w:t xml:space="preserve">). </w:t>
      </w:r>
      <w:r w:rsidRPr="00CE04F9">
        <w:rPr>
          <w:rFonts w:ascii="Times New Roman" w:hAnsi="Times New Roman" w:cs="Times New Roman"/>
          <w:i/>
          <w:sz w:val="28"/>
          <w:szCs w:val="28"/>
        </w:rPr>
        <w:t>Prim</w:t>
      </w:r>
      <w:r w:rsidR="004F7EBE">
        <w:rPr>
          <w:rFonts w:ascii="Times New Roman" w:hAnsi="Times New Roman" w:cs="Times New Roman"/>
          <w:i/>
          <w:sz w:val="28"/>
          <w:szCs w:val="28"/>
        </w:rPr>
        <w:t>i</w:t>
      </w:r>
      <w:r w:rsidRPr="00CE04F9">
        <w:rPr>
          <w:rFonts w:ascii="Times New Roman" w:hAnsi="Times New Roman" w:cs="Times New Roman"/>
          <w:i/>
          <w:sz w:val="28"/>
          <w:szCs w:val="28"/>
        </w:rPr>
        <w:t>t</w:t>
      </w:r>
      <w:r w:rsidR="004F7EBE">
        <w:rPr>
          <w:rFonts w:ascii="Times New Roman" w:hAnsi="Times New Roman" w:cs="Times New Roman"/>
          <w:i/>
          <w:sz w:val="28"/>
          <w:szCs w:val="28"/>
        </w:rPr>
        <w:t>y</w:t>
      </w:r>
      <w:r w:rsidRPr="00CE04F9">
        <w:rPr>
          <w:rFonts w:ascii="Times New Roman" w:hAnsi="Times New Roman" w:cs="Times New Roman"/>
          <w:i/>
          <w:sz w:val="28"/>
          <w:szCs w:val="28"/>
        </w:rPr>
        <w:t>vizmas XX-XXI a. fortepijono muzikoje interpretuojant pianistinio kanono</w:t>
      </w:r>
      <w:r w:rsidRPr="00267E66">
        <w:rPr>
          <w:rFonts w:ascii="Times New Roman" w:hAnsi="Times New Roman" w:cs="Times New Roman"/>
          <w:sz w:val="28"/>
          <w:szCs w:val="28"/>
        </w:rPr>
        <w:t xml:space="preserve"> </w:t>
      </w:r>
      <w:r w:rsidRPr="00CE04F9">
        <w:rPr>
          <w:rFonts w:ascii="Times New Roman" w:hAnsi="Times New Roman" w:cs="Times New Roman"/>
          <w:i/>
          <w:sz w:val="28"/>
          <w:szCs w:val="28"/>
        </w:rPr>
        <w:t>"kitoniškumą"</w:t>
      </w:r>
    </w:p>
    <w:p w:rsidR="00CE04F9" w:rsidRDefault="00CE04F9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Marta Finkelštein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 w:rsidR="0081157A"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Fortepijonas</w:t>
      </w:r>
      <w:r w:rsidR="0081157A">
        <w:rPr>
          <w:rFonts w:ascii="Times New Roman" w:hAnsi="Times New Roman" w:cs="Times New Roman"/>
          <w:sz w:val="28"/>
          <w:szCs w:val="28"/>
        </w:rPr>
        <w:t>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2</w:t>
      </w:r>
      <w:r w:rsidR="0081157A">
        <w:rPr>
          <w:rFonts w:ascii="Times New Roman" w:hAnsi="Times New Roman" w:cs="Times New Roman"/>
          <w:sz w:val="28"/>
          <w:szCs w:val="28"/>
        </w:rPr>
        <w:t>).</w:t>
      </w:r>
      <w:r w:rsidRPr="00CE04F9">
        <w:rPr>
          <w:rFonts w:ascii="Times New Roman" w:hAnsi="Times New Roman" w:cs="Times New Roman"/>
          <w:i/>
          <w:sz w:val="28"/>
          <w:szCs w:val="28"/>
        </w:rPr>
        <w:t xml:space="preserve"> Performatyvumo estetika XXI a. fortepijono atlikimo mene</w:t>
      </w:r>
    </w:p>
    <w:p w:rsidR="00CE04F9" w:rsidRDefault="00CE04F9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Joana Daunytė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 w:rsidR="0081157A"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Arfa</w:t>
      </w:r>
      <w:r w:rsidR="004F7EBE">
        <w:rPr>
          <w:rFonts w:ascii="Times New Roman" w:hAnsi="Times New Roman" w:cs="Times New Roman"/>
          <w:sz w:val="28"/>
          <w:szCs w:val="28"/>
        </w:rPr>
        <w:t>,</w:t>
      </w:r>
      <w:r w:rsidR="0081157A">
        <w:rPr>
          <w:rFonts w:ascii="Times New Roman" w:hAnsi="Times New Roman" w:cs="Times New Roman"/>
          <w:sz w:val="28"/>
          <w:szCs w:val="28"/>
        </w:rPr>
        <w:t xml:space="preserve">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2</w:t>
      </w:r>
      <w:r w:rsidR="0081157A">
        <w:rPr>
          <w:rFonts w:ascii="Times New Roman" w:hAnsi="Times New Roman" w:cs="Times New Roman"/>
          <w:sz w:val="28"/>
          <w:szCs w:val="28"/>
        </w:rPr>
        <w:t>).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 w:rsidRPr="00CE04F9">
        <w:rPr>
          <w:rFonts w:ascii="Times New Roman" w:hAnsi="Times New Roman" w:cs="Times New Roman"/>
          <w:i/>
          <w:sz w:val="28"/>
          <w:szCs w:val="28"/>
        </w:rPr>
        <w:t>Repertuaro arfai formavimo tematika</w:t>
      </w:r>
    </w:p>
    <w:p w:rsidR="00E5171F" w:rsidRDefault="00E5171F" w:rsidP="00E5171F">
      <w:pPr>
        <w:jc w:val="both"/>
        <w:rPr>
          <w:rFonts w:ascii="Times New Roman" w:hAnsi="Times New Roman" w:cs="Times New Roman"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Darynn Zimmer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Dainavimas</w:t>
      </w:r>
      <w:r>
        <w:rPr>
          <w:rFonts w:ascii="Times New Roman" w:hAnsi="Times New Roman" w:cs="Times New Roman"/>
          <w:sz w:val="28"/>
          <w:szCs w:val="28"/>
        </w:rPr>
        <w:t>, MD1).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 w:rsidRPr="00F00225">
        <w:rPr>
          <w:rFonts w:ascii="Times New Roman" w:hAnsi="Times New Roman" w:cs="Times New Roman"/>
          <w:i/>
          <w:sz w:val="28"/>
          <w:szCs w:val="28"/>
        </w:rPr>
        <w:t>Generating Authentic Performance Practice: Music and Prosody in Selected Lieder of</w:t>
      </w:r>
      <w:r w:rsidRPr="00267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Hugo Wolf</w:t>
      </w:r>
    </w:p>
    <w:p w:rsidR="00E5171F" w:rsidRDefault="00E5171F" w:rsidP="00E517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Agnė Agnetė Mažulienė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Kompozicija</w:t>
      </w:r>
      <w:r>
        <w:rPr>
          <w:rFonts w:ascii="Times New Roman" w:hAnsi="Times New Roman" w:cs="Times New Roman"/>
          <w:sz w:val="28"/>
          <w:szCs w:val="28"/>
        </w:rPr>
        <w:t>, MD1).</w:t>
      </w:r>
      <w:r w:rsidRPr="00CE04F9">
        <w:rPr>
          <w:rFonts w:ascii="Times New Roman" w:hAnsi="Times New Roman" w:cs="Times New Roman"/>
          <w:i/>
          <w:sz w:val="28"/>
          <w:szCs w:val="28"/>
        </w:rPr>
        <w:t xml:space="preserve"> Figūr</w:t>
      </w:r>
      <w:r>
        <w:rPr>
          <w:rFonts w:ascii="Times New Roman" w:hAnsi="Times New Roman" w:cs="Times New Roman"/>
          <w:i/>
          <w:sz w:val="28"/>
          <w:szCs w:val="28"/>
        </w:rPr>
        <w:t>inių muzikos kompozicijų analizės metodika ir tipologija</w:t>
      </w:r>
    </w:p>
    <w:p w:rsidR="00E5171F" w:rsidRPr="00E5171F" w:rsidRDefault="00E5171F" w:rsidP="00E517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lt-LT"/>
        </w:rPr>
      </w:pPr>
      <w:r w:rsidRPr="00E5171F">
        <w:rPr>
          <w:rFonts w:ascii="Times New Roman" w:eastAsia="Times New Roman" w:hAnsi="Times New Roman" w:cs="Times New Roman"/>
          <w:sz w:val="28"/>
          <w:szCs w:val="28"/>
          <w:lang w:eastAsia="lt-LT"/>
        </w:rPr>
        <w:t>Vytis Nivinskas (</w:t>
      </w:r>
      <w:r w:rsidRPr="00E5171F">
        <w:rPr>
          <w:rFonts w:ascii="Times New Roman" w:eastAsia="Times New Roman" w:hAnsi="Times New Roman" w:cs="Times New Roman"/>
          <w:sz w:val="28"/>
          <w:szCs w:val="28"/>
          <w:lang w:eastAsia="lt-LT"/>
        </w:rPr>
        <w:t>Džiazas, MD1</w:t>
      </w:r>
      <w:r w:rsidRPr="00E5171F">
        <w:rPr>
          <w:rFonts w:ascii="Times New Roman" w:eastAsia="Times New Roman" w:hAnsi="Times New Roman" w:cs="Times New Roman"/>
          <w:sz w:val="28"/>
          <w:szCs w:val="28"/>
          <w:lang w:eastAsia="lt-LT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  <w:r w:rsidRPr="00E5171F">
        <w:rPr>
          <w:rFonts w:ascii="Times New Roman" w:eastAsia="Times New Roman" w:hAnsi="Times New Roman" w:cs="Times New Roman"/>
          <w:i/>
          <w:sz w:val="28"/>
          <w:szCs w:val="28"/>
          <w:lang w:eastAsia="lt-LT"/>
        </w:rPr>
        <w:t>Eksperimentas ir ekspermantavimas šiuolaikinėje džiazo kompozicijoje</w:t>
      </w:r>
    </w:p>
    <w:p w:rsidR="00E5171F" w:rsidRPr="00E5171F" w:rsidRDefault="00E5171F" w:rsidP="00E517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:rsidR="00E5171F" w:rsidRPr="00E5171F" w:rsidRDefault="00E5171F" w:rsidP="00E5171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lt-LT"/>
        </w:rPr>
      </w:pPr>
      <w:r w:rsidRPr="00E5171F">
        <w:rPr>
          <w:rFonts w:ascii="Times New Roman" w:eastAsia="Calibri" w:hAnsi="Times New Roman" w:cs="Times New Roman"/>
          <w:color w:val="000000"/>
          <w:sz w:val="28"/>
          <w:szCs w:val="28"/>
          <w:lang w:eastAsia="lt-LT"/>
        </w:rPr>
        <w:t xml:space="preserve">Vytautas Germanavičius </w:t>
      </w:r>
      <w:r w:rsidRPr="00E5171F">
        <w:rPr>
          <w:rFonts w:ascii="Times New Roman" w:eastAsia="Times New Roman" w:hAnsi="Times New Roman" w:cs="Times New Roman"/>
          <w:sz w:val="28"/>
          <w:szCs w:val="28"/>
          <w:lang w:eastAsia="lt-LT"/>
        </w:rPr>
        <w:t>(</w:t>
      </w:r>
      <w:r w:rsidRPr="00E5171F">
        <w:rPr>
          <w:rFonts w:ascii="Times New Roman" w:hAnsi="Times New Roman" w:cs="Times New Roman"/>
          <w:sz w:val="28"/>
          <w:szCs w:val="28"/>
        </w:rPr>
        <w:t>Kompozicija, MD1</w:t>
      </w:r>
      <w:r w:rsidRPr="00E5171F">
        <w:rPr>
          <w:rFonts w:ascii="Times New Roman" w:eastAsia="Times New Roman" w:hAnsi="Times New Roman" w:cs="Times New Roman"/>
          <w:sz w:val="28"/>
          <w:szCs w:val="28"/>
          <w:lang w:eastAsia="lt-LT"/>
        </w:rPr>
        <w:t>)</w:t>
      </w:r>
      <w:r w:rsidRPr="00E5171F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  <w:r w:rsidRPr="00E5171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lt-LT"/>
        </w:rPr>
        <w:t>Archainių derminių struktūrų transformacija ir adaptacija naujose mikrotoninėse kompozicijose</w:t>
      </w:r>
    </w:p>
    <w:p w:rsidR="00E5171F" w:rsidRPr="00E5171F" w:rsidRDefault="00E5171F" w:rsidP="00E517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</w:p>
    <w:p w:rsidR="00E5171F" w:rsidRPr="00E5171F" w:rsidRDefault="00E5171F" w:rsidP="00E517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lt-LT"/>
        </w:rPr>
      </w:pPr>
      <w:r w:rsidRPr="00E5171F">
        <w:rPr>
          <w:rFonts w:ascii="Times New Roman" w:eastAsia="Calibri" w:hAnsi="Times New Roman" w:cs="Times New Roman"/>
          <w:sz w:val="28"/>
          <w:szCs w:val="28"/>
          <w:lang w:eastAsia="lt-LT"/>
        </w:rPr>
        <w:t xml:space="preserve">Gabrielius Simas Sapiega </w:t>
      </w:r>
      <w:r w:rsidRPr="00E5171F">
        <w:rPr>
          <w:rFonts w:ascii="Times New Roman" w:eastAsia="Times New Roman" w:hAnsi="Times New Roman" w:cs="Times New Roman"/>
          <w:sz w:val="28"/>
          <w:szCs w:val="28"/>
          <w:lang w:eastAsia="lt-LT"/>
        </w:rPr>
        <w:t>(</w:t>
      </w:r>
      <w:r w:rsidRPr="00E5171F">
        <w:rPr>
          <w:rFonts w:ascii="Times New Roman" w:hAnsi="Times New Roman" w:cs="Times New Roman"/>
          <w:sz w:val="28"/>
          <w:szCs w:val="28"/>
        </w:rPr>
        <w:t>Kompozicija, MD1</w:t>
      </w:r>
      <w:r w:rsidRPr="00E5171F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)</w:t>
      </w:r>
      <w:r w:rsidRPr="00E5171F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. </w:t>
      </w:r>
      <w:r w:rsidRPr="00E5171F">
        <w:rPr>
          <w:rFonts w:ascii="Times New Roman" w:eastAsia="Calibri" w:hAnsi="Times New Roman" w:cs="Times New Roman"/>
          <w:i/>
          <w:sz w:val="28"/>
          <w:szCs w:val="28"/>
          <w:lang w:eastAsia="lt-LT"/>
        </w:rPr>
        <w:t>Hilomorfistiniai procesai spektrinėje muzikoje</w:t>
      </w:r>
    </w:p>
    <w:p w:rsidR="00E5171F" w:rsidRDefault="00E5171F" w:rsidP="00E517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5171F" w:rsidRDefault="00E5171F" w:rsidP="00E5171F">
      <w:pPr>
        <w:jc w:val="both"/>
        <w:rPr>
          <w:rFonts w:ascii="Times New Roman" w:hAnsi="Times New Roman" w:cs="Times New Roman"/>
          <w:sz w:val="28"/>
          <w:szCs w:val="28"/>
        </w:rPr>
      </w:pPr>
      <w:r w:rsidRPr="00E5171F">
        <w:rPr>
          <w:rFonts w:ascii="Times New Roman" w:eastAsia="Times New Roman" w:hAnsi="Times New Roman" w:cs="Times New Roman"/>
          <w:sz w:val="28"/>
          <w:szCs w:val="28"/>
          <w:lang w:eastAsia="lt-LT"/>
        </w:rPr>
        <w:t>Justas Čeponis (</w:t>
      </w:r>
      <w:r w:rsidRPr="00E5171F">
        <w:rPr>
          <w:rFonts w:ascii="Times New Roman" w:eastAsia="Times New Roman" w:hAnsi="Times New Roman" w:cs="Times New Roman"/>
          <w:sz w:val="28"/>
          <w:szCs w:val="28"/>
          <w:lang w:eastAsia="lt-LT"/>
        </w:rPr>
        <w:t>Fortepijonas,</w:t>
      </w:r>
      <w:r w:rsidRPr="00E5171F">
        <w:rPr>
          <w:rFonts w:ascii="Times New Roman" w:hAnsi="Times New Roman" w:cs="Times New Roman"/>
          <w:sz w:val="28"/>
          <w:szCs w:val="28"/>
        </w:rPr>
        <w:t xml:space="preserve"> </w:t>
      </w:r>
      <w:r w:rsidRPr="00E5171F">
        <w:rPr>
          <w:rFonts w:ascii="Times New Roman" w:hAnsi="Times New Roman" w:cs="Times New Roman"/>
          <w:sz w:val="28"/>
          <w:szCs w:val="28"/>
        </w:rPr>
        <w:t>MD1</w:t>
      </w:r>
      <w:r w:rsidRPr="00E5171F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)</w:t>
      </w:r>
      <w:r w:rsidRPr="00E5171F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. </w:t>
      </w:r>
      <w:r w:rsidRPr="00E5171F">
        <w:rPr>
          <w:rFonts w:ascii="Times New Roman" w:eastAsia="Calibri" w:hAnsi="Times New Roman" w:cs="Times New Roman"/>
          <w:sz w:val="28"/>
          <w:szCs w:val="28"/>
          <w:lang w:eastAsia="lt-LT"/>
        </w:rPr>
        <w:t>J</w:t>
      </w:r>
      <w:r w:rsidRPr="00E5171F">
        <w:rPr>
          <w:rFonts w:ascii="Times New Roman" w:eastAsia="Calibri" w:hAnsi="Times New Roman" w:cs="Times New Roman"/>
          <w:i/>
          <w:sz w:val="28"/>
          <w:szCs w:val="28"/>
          <w:lang w:eastAsia="lt-LT"/>
        </w:rPr>
        <w:t>. S. Bacho muzikos klavyrui interpretavimas fortepijonu: pedalo naudojimo strategijos</w:t>
      </w:r>
    </w:p>
    <w:p w:rsidR="00E5171F" w:rsidRDefault="00E5171F" w:rsidP="00E517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Giedrė Muralytė Eriksonė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Koncertmeisteris</w:t>
      </w:r>
      <w:r>
        <w:rPr>
          <w:rFonts w:ascii="Times New Roman" w:hAnsi="Times New Roman" w:cs="Times New Roman"/>
          <w:sz w:val="28"/>
          <w:szCs w:val="28"/>
        </w:rPr>
        <w:t>, ištęstinės studijos).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 w:rsidRPr="00CE04F9">
        <w:rPr>
          <w:rFonts w:ascii="Times New Roman" w:hAnsi="Times New Roman" w:cs="Times New Roman"/>
          <w:i/>
          <w:sz w:val="28"/>
          <w:szCs w:val="28"/>
        </w:rPr>
        <w:t>H. Purcello ir B. Britenno dainų paralelės</w:t>
      </w:r>
    </w:p>
    <w:p w:rsidR="00E5171F" w:rsidRPr="00F00225" w:rsidRDefault="00E5171F" w:rsidP="00E517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Marius Baranauskas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Kompozicija</w:t>
      </w:r>
      <w:r>
        <w:rPr>
          <w:rFonts w:ascii="Times New Roman" w:hAnsi="Times New Roman" w:cs="Times New Roman"/>
          <w:sz w:val="28"/>
          <w:szCs w:val="28"/>
        </w:rPr>
        <w:t>, ištęstinės studijos).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 w:rsidRPr="00F00225">
        <w:rPr>
          <w:rFonts w:ascii="Times New Roman" w:hAnsi="Times New Roman" w:cs="Times New Roman"/>
          <w:i/>
          <w:sz w:val="28"/>
          <w:szCs w:val="28"/>
        </w:rPr>
        <w:t>Orkestrų struktūriniai principai. Simfoninis ir gamelano orkestrai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1157A" w:rsidRDefault="0081157A" w:rsidP="007F1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CE04F9" w:rsidRPr="0081157A" w:rsidRDefault="0081157A" w:rsidP="007F10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57A">
        <w:rPr>
          <w:rFonts w:ascii="Times New Roman" w:hAnsi="Times New Roman" w:cs="Times New Roman"/>
          <w:i/>
          <w:sz w:val="24"/>
          <w:szCs w:val="24"/>
        </w:rPr>
        <w:t>* Specialybė, studijų metai ar forma</w:t>
      </w:r>
    </w:p>
    <w:sectPr w:rsidR="00CE04F9" w:rsidRPr="0081157A" w:rsidSect="007F43E8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7DC" w:rsidRDefault="005E47DC" w:rsidP="0081157A">
      <w:pPr>
        <w:spacing w:after="0" w:line="240" w:lineRule="auto"/>
      </w:pPr>
      <w:r>
        <w:separator/>
      </w:r>
    </w:p>
  </w:endnote>
  <w:endnote w:type="continuationSeparator" w:id="0">
    <w:p w:rsidR="005E47DC" w:rsidRDefault="005E47DC" w:rsidP="0081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7DC" w:rsidRDefault="005E47DC" w:rsidP="0081157A">
      <w:pPr>
        <w:spacing w:after="0" w:line="240" w:lineRule="auto"/>
      </w:pPr>
      <w:r>
        <w:separator/>
      </w:r>
    </w:p>
  </w:footnote>
  <w:footnote w:type="continuationSeparator" w:id="0">
    <w:p w:rsidR="005E47DC" w:rsidRDefault="005E47DC" w:rsidP="00811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D59"/>
    <w:rsid w:val="00107ADD"/>
    <w:rsid w:val="00267E66"/>
    <w:rsid w:val="003A2D01"/>
    <w:rsid w:val="003F65D7"/>
    <w:rsid w:val="004F7EBE"/>
    <w:rsid w:val="005E47DC"/>
    <w:rsid w:val="007064D0"/>
    <w:rsid w:val="007F10F8"/>
    <w:rsid w:val="007F43E8"/>
    <w:rsid w:val="0081157A"/>
    <w:rsid w:val="008F001D"/>
    <w:rsid w:val="009008E9"/>
    <w:rsid w:val="00991DA0"/>
    <w:rsid w:val="00C37D59"/>
    <w:rsid w:val="00CE04F9"/>
    <w:rsid w:val="00E5171F"/>
    <w:rsid w:val="00F0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C871"/>
  <w15:docId w15:val="{1833F767-13BF-4EE5-B315-770EA1F9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57A"/>
  </w:style>
  <w:style w:type="paragraph" w:styleId="Footer">
    <w:name w:val="footer"/>
    <w:basedOn w:val="Normal"/>
    <w:link w:val="FooterChar"/>
    <w:uiPriority w:val="99"/>
    <w:unhideWhenUsed/>
    <w:rsid w:val="00811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7A"/>
  </w:style>
  <w:style w:type="character" w:styleId="CommentReference">
    <w:name w:val="annotation reference"/>
    <w:basedOn w:val="DefaultParagraphFont"/>
    <w:uiPriority w:val="99"/>
    <w:semiHidden/>
    <w:unhideWhenUsed/>
    <w:rsid w:val="004F7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E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Buivydienė</dc:creator>
  <cp:lastModifiedBy>Daiva Buivydienė</cp:lastModifiedBy>
  <cp:revision>4</cp:revision>
  <dcterms:created xsi:type="dcterms:W3CDTF">2018-03-20T11:49:00Z</dcterms:created>
  <dcterms:modified xsi:type="dcterms:W3CDTF">2018-10-19T07:20:00Z</dcterms:modified>
</cp:coreProperties>
</file>